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1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120"/>
      </w:tblGrid>
      <w:tr w:rsidR="006147A7" w:rsidRPr="007A262D" w:rsidTr="00EB3BA2">
        <w:trPr>
          <w:trHeight w:val="1560"/>
        </w:trPr>
        <w:tc>
          <w:tcPr>
            <w:tcW w:w="4590" w:type="dxa"/>
          </w:tcPr>
          <w:p w:rsidR="006147A7" w:rsidRPr="007A262D" w:rsidRDefault="006147A7" w:rsidP="00EB3BA2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262D">
              <w:rPr>
                <w:rFonts w:ascii="Times New Roman" w:eastAsia="Times New Roman" w:hAnsi="Times New Roman" w:cs="Times New Roman"/>
                <w:sz w:val="26"/>
                <w:szCs w:val="26"/>
              </w:rPr>
              <w:t>SỞ Y TẾ</w:t>
            </w:r>
            <w:r w:rsidR="00687B3F" w:rsidRPr="007A26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TỈNH</w:t>
            </w:r>
            <w:r w:rsidRPr="007A26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TÂY NINH</w:t>
            </w:r>
          </w:p>
          <w:p w:rsidR="006147A7" w:rsidRPr="007A262D" w:rsidRDefault="006147A7" w:rsidP="00EB3BA2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A262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BỆNH VIỆN PHỔI</w:t>
            </w:r>
            <w:r w:rsidR="006E36D8" w:rsidRPr="007A262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TÂY NINH</w:t>
            </w:r>
          </w:p>
          <w:p w:rsidR="00951F9B" w:rsidRPr="007A262D" w:rsidRDefault="00951F9B" w:rsidP="00EB3BA2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262D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27AD17E" wp14:editId="2CC39AFA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30480</wp:posOffset>
                      </wp:positionV>
                      <wp:extent cx="1496695" cy="0"/>
                      <wp:effectExtent l="0" t="0" r="27305" b="1905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46.4pt;margin-top:2.4pt;width:117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9wR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"/>
                  </w:pict>
                </mc:Fallback>
              </mc:AlternateContent>
            </w:r>
          </w:p>
          <w:p w:rsidR="006147A7" w:rsidRPr="007A262D" w:rsidRDefault="009A339F" w:rsidP="003B287D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7A26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 w:rsidR="000E42E9">
              <w:rPr>
                <w:rFonts w:ascii="Times New Roman" w:eastAsia="Times New Roman" w:hAnsi="Times New Roman" w:cs="Times New Roman"/>
                <w:sz w:val="26"/>
                <w:szCs w:val="26"/>
              </w:rPr>
              <w:t>212</w:t>
            </w:r>
            <w:r w:rsidRPr="007A262D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3B287D" w:rsidRPr="007A262D">
              <w:rPr>
                <w:rFonts w:ascii="Times New Roman" w:eastAsia="Times New Roman" w:hAnsi="Times New Roman" w:cs="Times New Roman"/>
                <w:sz w:val="26"/>
                <w:szCs w:val="26"/>
              </w:rPr>
              <w:t>TMBG</w:t>
            </w:r>
            <w:r w:rsidR="007A262D" w:rsidRPr="007A262D">
              <w:rPr>
                <w:rFonts w:ascii="Times New Roman" w:eastAsia="Times New Roman" w:hAnsi="Times New Roman" w:cs="Times New Roman"/>
                <w:sz w:val="26"/>
                <w:szCs w:val="26"/>
              </w:rPr>
              <w:t>-BV</w:t>
            </w:r>
            <w:r w:rsidR="00257599" w:rsidRPr="007A262D"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 w:rsidR="007A262D" w:rsidRPr="007A262D">
              <w:rPr>
                <w:rFonts w:ascii="Times New Roman" w:eastAsia="Times New Roman" w:hAnsi="Times New Roman" w:cs="Times New Roman"/>
                <w:sz w:val="26"/>
                <w:szCs w:val="26"/>
              </w:rPr>
              <w:t>TN</w:t>
            </w:r>
          </w:p>
        </w:tc>
        <w:tc>
          <w:tcPr>
            <w:tcW w:w="6120" w:type="dxa"/>
          </w:tcPr>
          <w:p w:rsidR="006147A7" w:rsidRPr="007A262D" w:rsidRDefault="006147A7" w:rsidP="00EB3BA2">
            <w:pPr>
              <w:spacing w:line="360" w:lineRule="exac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A262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6147A7" w:rsidRPr="007A262D" w:rsidRDefault="006147A7" w:rsidP="00EB3BA2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7A262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7A262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7A262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7A262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7A262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7A262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:rsidR="006147A7" w:rsidRPr="007A262D" w:rsidRDefault="005A3F17" w:rsidP="00EB3BA2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A262D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1D383E" wp14:editId="6703910A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20320</wp:posOffset>
                      </wp:positionV>
                      <wp:extent cx="1771650" cy="0"/>
                      <wp:effectExtent l="0" t="0" r="19050" b="1905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1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75.6pt;margin-top:1.6pt;width:139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cQZ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zB4estkU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"/>
                  </w:pict>
                </mc:Fallback>
              </mc:AlternateContent>
            </w:r>
          </w:p>
          <w:p w:rsidR="006147A7" w:rsidRPr="007A262D" w:rsidRDefault="0022590F" w:rsidP="00EB3BA2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Tây</w:t>
            </w:r>
            <w:proofErr w:type="spellEnd"/>
            <w:r w:rsidRPr="007A262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Ninh</w:t>
            </w:r>
            <w:proofErr w:type="spellEnd"/>
            <w:r w:rsidRPr="007A262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7A262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7A262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0E42E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06 </w:t>
            </w:r>
            <w:r w:rsidR="00595150" w:rsidRPr="007A262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5901F4" w:rsidRPr="007A262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="005901F4" w:rsidRPr="007A262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3B287D" w:rsidRPr="007A262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</w:t>
            </w:r>
            <w:r w:rsidR="005901F4" w:rsidRPr="007A262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3B287D" w:rsidRPr="007A262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="003B287D" w:rsidRPr="007A262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2026</w:t>
            </w:r>
          </w:p>
          <w:p w:rsidR="006147A7" w:rsidRPr="007A262D" w:rsidRDefault="006147A7" w:rsidP="00EB3BA2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351C4" w:rsidRPr="007A262D" w:rsidRDefault="003B287D" w:rsidP="00EB3BA2">
      <w:pPr>
        <w:spacing w:line="36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262D">
        <w:rPr>
          <w:rFonts w:ascii="Times New Roman" w:hAnsi="Times New Roman" w:cs="Times New Roman"/>
          <w:b/>
          <w:sz w:val="26"/>
          <w:szCs w:val="26"/>
        </w:rPr>
        <w:t>THƯ MỜI BÁO GIÁ</w:t>
      </w:r>
    </w:p>
    <w:p w:rsidR="006147A7" w:rsidRPr="007A262D" w:rsidRDefault="00687B3F" w:rsidP="00EB3BA2">
      <w:pPr>
        <w:spacing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7A262D">
        <w:rPr>
          <w:rFonts w:ascii="Times New Roman" w:hAnsi="Times New Roman" w:cs="Times New Roman"/>
          <w:b/>
          <w:sz w:val="26"/>
          <w:szCs w:val="26"/>
          <w:lang w:val="nl-NL"/>
        </w:rPr>
        <w:t>Mua sắm</w:t>
      </w:r>
      <w:r w:rsidR="006147A7" w:rsidRPr="007A262D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="003B287D" w:rsidRPr="007A262D">
        <w:rPr>
          <w:rFonts w:ascii="Times New Roman" w:hAnsi="Times New Roman" w:cs="Times New Roman"/>
          <w:b/>
          <w:sz w:val="26"/>
          <w:szCs w:val="26"/>
          <w:lang w:val="nl-NL"/>
        </w:rPr>
        <w:t>văn phòng phẩm năm 2026 của</w:t>
      </w:r>
      <w:r w:rsidR="006147A7" w:rsidRPr="007A262D">
        <w:rPr>
          <w:rFonts w:ascii="Times New Roman" w:hAnsi="Times New Roman" w:cs="Times New Roman"/>
          <w:b/>
          <w:sz w:val="26"/>
          <w:szCs w:val="26"/>
          <w:lang w:val="nl-NL"/>
        </w:rPr>
        <w:t xml:space="preserve"> Bệnh viện </w:t>
      </w:r>
      <w:r w:rsidR="008270D4" w:rsidRPr="007A262D">
        <w:rPr>
          <w:rFonts w:ascii="Times New Roman" w:hAnsi="Times New Roman" w:cs="Times New Roman"/>
          <w:b/>
          <w:sz w:val="26"/>
          <w:szCs w:val="26"/>
          <w:lang w:val="nl-NL"/>
        </w:rPr>
        <w:t xml:space="preserve">Phổi </w:t>
      </w:r>
      <w:r w:rsidR="006147A7" w:rsidRPr="007A262D">
        <w:rPr>
          <w:rFonts w:ascii="Times New Roman" w:hAnsi="Times New Roman" w:cs="Times New Roman"/>
          <w:b/>
          <w:sz w:val="26"/>
          <w:szCs w:val="26"/>
          <w:lang w:val="nl-NL"/>
        </w:rPr>
        <w:t>Tây Ninh</w:t>
      </w:r>
    </w:p>
    <w:p w:rsidR="00247422" w:rsidRPr="007A262D" w:rsidRDefault="00247422" w:rsidP="00EB3BA2">
      <w:pPr>
        <w:spacing w:line="360" w:lineRule="exact"/>
        <w:jc w:val="center"/>
        <w:rPr>
          <w:rFonts w:ascii="Times New Roman" w:hAnsi="Times New Roman" w:cs="Times New Roman"/>
          <w:b/>
          <w:i/>
          <w:sz w:val="26"/>
          <w:szCs w:val="26"/>
          <w:lang w:val="it-IT"/>
        </w:rPr>
      </w:pPr>
    </w:p>
    <w:p w:rsidR="001351C4" w:rsidRPr="007A262D" w:rsidRDefault="006147A7" w:rsidP="00EB3BA2">
      <w:pPr>
        <w:spacing w:line="360" w:lineRule="exact"/>
        <w:ind w:firstLine="720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7A262D">
        <w:rPr>
          <w:rFonts w:ascii="Times New Roman" w:hAnsi="Times New Roman" w:cs="Times New Roman"/>
          <w:b/>
          <w:sz w:val="26"/>
          <w:szCs w:val="26"/>
          <w:lang w:val="it-IT"/>
        </w:rPr>
        <w:t xml:space="preserve">                        </w:t>
      </w:r>
      <w:r w:rsidR="001351C4" w:rsidRPr="007A262D">
        <w:rPr>
          <w:rFonts w:ascii="Times New Roman" w:hAnsi="Times New Roman" w:cs="Times New Roman"/>
          <w:b/>
          <w:sz w:val="26"/>
          <w:szCs w:val="26"/>
          <w:lang w:val="it-IT"/>
        </w:rPr>
        <w:t>Kính gửi: Quý Công ty, đơn vị</w:t>
      </w:r>
    </w:p>
    <w:p w:rsidR="001351C4" w:rsidRPr="007A262D" w:rsidRDefault="001351C4" w:rsidP="00EB3BA2">
      <w:pPr>
        <w:spacing w:line="360" w:lineRule="exact"/>
        <w:ind w:firstLine="567"/>
        <w:jc w:val="both"/>
        <w:rPr>
          <w:rFonts w:ascii="Times New Roman" w:hAnsi="Times New Roman" w:cs="Times New Roman"/>
          <w:sz w:val="26"/>
          <w:szCs w:val="26"/>
          <w:lang w:val="it-IT"/>
        </w:rPr>
      </w:pPr>
    </w:p>
    <w:p w:rsidR="00F61BEE" w:rsidRPr="007A262D" w:rsidRDefault="006147A7" w:rsidP="00FE3565">
      <w:pPr>
        <w:spacing w:line="312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7A262D">
        <w:rPr>
          <w:rFonts w:ascii="Times New Roman" w:hAnsi="Times New Roman" w:cs="Times New Roman"/>
          <w:sz w:val="26"/>
          <w:szCs w:val="26"/>
          <w:lang w:val="it-IT"/>
        </w:rPr>
        <w:t xml:space="preserve">Bệnh viện </w:t>
      </w:r>
      <w:r w:rsidR="008270D4" w:rsidRPr="007A262D">
        <w:rPr>
          <w:rFonts w:ascii="Times New Roman" w:hAnsi="Times New Roman" w:cs="Times New Roman"/>
          <w:sz w:val="26"/>
          <w:szCs w:val="26"/>
          <w:lang w:val="it-IT"/>
        </w:rPr>
        <w:t xml:space="preserve">Phổi </w:t>
      </w:r>
      <w:r w:rsidR="00406563" w:rsidRPr="007A262D">
        <w:rPr>
          <w:rFonts w:ascii="Times New Roman" w:hAnsi="Times New Roman" w:cs="Times New Roman"/>
          <w:sz w:val="26"/>
          <w:szCs w:val="26"/>
          <w:lang w:val="it-IT"/>
        </w:rPr>
        <w:t>Tây Ninh</w:t>
      </w:r>
      <w:r w:rsidR="001351C4" w:rsidRPr="007A262D">
        <w:rPr>
          <w:rFonts w:ascii="Times New Roman" w:hAnsi="Times New Roman" w:cs="Times New Roman"/>
          <w:sz w:val="26"/>
          <w:szCs w:val="26"/>
          <w:lang w:val="it-IT"/>
        </w:rPr>
        <w:t xml:space="preserve"> có nhu </w:t>
      </w:r>
      <w:r w:rsidR="00C54C3A" w:rsidRPr="007A262D">
        <w:rPr>
          <w:rFonts w:ascii="Times New Roman" w:hAnsi="Times New Roman" w:cs="Times New Roman"/>
          <w:sz w:val="26"/>
          <w:szCs w:val="26"/>
          <w:lang w:val="it-IT"/>
        </w:rPr>
        <w:t>cầu</w:t>
      </w:r>
      <w:r w:rsidR="00687B3F" w:rsidRPr="007A262D">
        <w:rPr>
          <w:rFonts w:ascii="Times New Roman" w:hAnsi="Times New Roman" w:cs="Times New Roman"/>
          <w:sz w:val="26"/>
          <w:szCs w:val="26"/>
          <w:lang w:val="it-IT"/>
        </w:rPr>
        <w:t xml:space="preserve"> mua sắm</w:t>
      </w:r>
      <w:r w:rsidR="00C54C3A" w:rsidRPr="007A262D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3B287D" w:rsidRPr="007A262D">
        <w:rPr>
          <w:rFonts w:ascii="Times New Roman" w:hAnsi="Times New Roman" w:cs="Times New Roman"/>
          <w:sz w:val="26"/>
          <w:szCs w:val="26"/>
          <w:lang w:val="nl-NL"/>
        </w:rPr>
        <w:t xml:space="preserve">văn phòng phẩm năm 2026 của </w:t>
      </w:r>
      <w:r w:rsidR="00243064" w:rsidRPr="007A262D">
        <w:rPr>
          <w:rFonts w:ascii="Times New Roman" w:hAnsi="Times New Roman" w:cs="Times New Roman"/>
          <w:sz w:val="26"/>
          <w:szCs w:val="26"/>
          <w:lang w:val="nl-NL"/>
        </w:rPr>
        <w:t xml:space="preserve">Bệnh viện </w:t>
      </w:r>
      <w:r w:rsidR="008270D4" w:rsidRPr="007A262D">
        <w:rPr>
          <w:rFonts w:ascii="Times New Roman" w:hAnsi="Times New Roman" w:cs="Times New Roman"/>
          <w:sz w:val="26"/>
          <w:szCs w:val="26"/>
          <w:lang w:val="nl-NL"/>
        </w:rPr>
        <w:t xml:space="preserve">Phổi </w:t>
      </w:r>
      <w:r w:rsidR="00243064" w:rsidRPr="007A262D">
        <w:rPr>
          <w:rFonts w:ascii="Times New Roman" w:hAnsi="Times New Roman" w:cs="Times New Roman"/>
          <w:sz w:val="26"/>
          <w:szCs w:val="26"/>
          <w:lang w:val="nl-NL"/>
        </w:rPr>
        <w:t>Tây Ninh</w:t>
      </w:r>
      <w:r w:rsidR="003B287D" w:rsidRPr="007A262D">
        <w:rPr>
          <w:rFonts w:ascii="Times New Roman" w:hAnsi="Times New Roman" w:cs="Times New Roman"/>
          <w:sz w:val="26"/>
          <w:szCs w:val="26"/>
          <w:lang w:val="nl-NL"/>
        </w:rPr>
        <w:t>.</w:t>
      </w:r>
      <w:r w:rsidR="00243064" w:rsidRPr="007A262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1E3BB9" w:rsidRPr="007A262D">
        <w:rPr>
          <w:rFonts w:ascii="Times New Roman" w:hAnsi="Times New Roman" w:cs="Times New Roman"/>
          <w:iCs/>
          <w:sz w:val="26"/>
          <w:szCs w:val="26"/>
          <w:lang w:val="it-IT"/>
        </w:rPr>
        <w:t xml:space="preserve">Để có cơ sở lập kế </w:t>
      </w:r>
      <w:r w:rsidR="008270D4" w:rsidRPr="007A262D">
        <w:rPr>
          <w:rFonts w:ascii="Times New Roman" w:hAnsi="Times New Roman" w:cs="Times New Roman"/>
          <w:iCs/>
          <w:sz w:val="26"/>
          <w:szCs w:val="26"/>
          <w:lang w:val="it-IT"/>
        </w:rPr>
        <w:t>hoạch</w:t>
      </w:r>
      <w:r w:rsidR="001E3BB9" w:rsidRPr="007A262D">
        <w:rPr>
          <w:rFonts w:ascii="Times New Roman" w:hAnsi="Times New Roman" w:cs="Times New Roman"/>
          <w:iCs/>
          <w:sz w:val="26"/>
          <w:szCs w:val="26"/>
          <w:lang w:val="it-IT"/>
        </w:rPr>
        <w:t xml:space="preserve"> mua sắm, kế hoạch lựa chọn nhà thầu</w:t>
      </w:r>
      <w:r w:rsidR="00F61BEE" w:rsidRPr="007A262D">
        <w:rPr>
          <w:rFonts w:ascii="Times New Roman" w:hAnsi="Times New Roman" w:cs="Times New Roman"/>
          <w:iCs/>
          <w:sz w:val="26"/>
          <w:szCs w:val="26"/>
          <w:lang w:val="it-IT"/>
        </w:rPr>
        <w:t xml:space="preserve"> trình cấp có thẩm quyền phê duyệt, </w:t>
      </w:r>
      <w:r w:rsidR="00F61BEE" w:rsidRPr="007A262D">
        <w:rPr>
          <w:rFonts w:ascii="Times New Roman" w:hAnsi="Times New Roman" w:cs="Times New Roman"/>
          <w:sz w:val="26"/>
          <w:szCs w:val="26"/>
          <w:lang w:val="nl-NL"/>
        </w:rPr>
        <w:t xml:space="preserve">Bệnh viện </w:t>
      </w:r>
      <w:r w:rsidR="008270D4" w:rsidRPr="007A262D">
        <w:rPr>
          <w:rFonts w:ascii="Times New Roman" w:hAnsi="Times New Roman" w:cs="Times New Roman"/>
          <w:sz w:val="26"/>
          <w:szCs w:val="26"/>
          <w:lang w:val="nl-NL"/>
        </w:rPr>
        <w:t xml:space="preserve">Phổi </w:t>
      </w:r>
      <w:r w:rsidR="00F61BEE" w:rsidRPr="007A262D">
        <w:rPr>
          <w:rFonts w:ascii="Times New Roman" w:hAnsi="Times New Roman" w:cs="Times New Roman"/>
          <w:sz w:val="26"/>
          <w:szCs w:val="26"/>
          <w:lang w:val="nl-NL"/>
        </w:rPr>
        <w:t xml:space="preserve">Tây Ninh kính mời </w:t>
      </w:r>
      <w:r w:rsidR="00F61BEE" w:rsidRPr="007A262D">
        <w:rPr>
          <w:rFonts w:ascii="Times New Roman" w:hAnsi="Times New Roman" w:cs="Times New Roman"/>
          <w:sz w:val="26"/>
          <w:szCs w:val="26"/>
          <w:lang w:val="it-IT"/>
        </w:rPr>
        <w:t>Quý Công ty, đơn vị</w:t>
      </w:r>
      <w:r w:rsidR="008B7D2F" w:rsidRPr="007A262D">
        <w:rPr>
          <w:rFonts w:ascii="Times New Roman" w:hAnsi="Times New Roman" w:cs="Times New Roman"/>
          <w:sz w:val="26"/>
          <w:szCs w:val="26"/>
          <w:lang w:val="it-IT"/>
        </w:rPr>
        <w:t xml:space="preserve"> có đủ điều kiện </w:t>
      </w:r>
      <w:r w:rsidR="003B287D" w:rsidRPr="007A262D">
        <w:rPr>
          <w:rFonts w:ascii="Times New Roman" w:hAnsi="Times New Roman" w:cs="Times New Roman"/>
          <w:sz w:val="26"/>
          <w:szCs w:val="26"/>
          <w:lang w:val="it-IT"/>
        </w:rPr>
        <w:t>về</w:t>
      </w:r>
      <w:r w:rsidR="00491C2C">
        <w:rPr>
          <w:rFonts w:ascii="Times New Roman" w:hAnsi="Times New Roman" w:cs="Times New Roman"/>
          <w:sz w:val="26"/>
          <w:szCs w:val="26"/>
          <w:lang w:val="it-IT"/>
        </w:rPr>
        <w:t xml:space="preserve"> kinh doanh</w:t>
      </w:r>
      <w:r w:rsidR="003B287D" w:rsidRPr="007A262D">
        <w:rPr>
          <w:rFonts w:ascii="Times New Roman" w:hAnsi="Times New Roman" w:cs="Times New Roman"/>
          <w:sz w:val="26"/>
          <w:szCs w:val="26"/>
          <w:lang w:val="it-IT"/>
        </w:rPr>
        <w:t xml:space="preserve"> văn phòng phẩm</w:t>
      </w:r>
      <w:r w:rsidR="008B7D2F" w:rsidRPr="007A262D">
        <w:rPr>
          <w:rFonts w:ascii="Times New Roman" w:hAnsi="Times New Roman" w:cs="Times New Roman"/>
          <w:sz w:val="26"/>
          <w:szCs w:val="26"/>
          <w:lang w:val="it-IT"/>
        </w:rPr>
        <w:t xml:space="preserve"> gửi hồ sơ báo giá </w:t>
      </w:r>
      <w:r w:rsidR="00505464">
        <w:rPr>
          <w:rFonts w:ascii="Times New Roman" w:hAnsi="Times New Roman" w:cs="Times New Roman"/>
          <w:sz w:val="26"/>
          <w:szCs w:val="26"/>
          <w:lang w:val="it-IT"/>
        </w:rPr>
        <w:t>văn phòng phẩm</w:t>
      </w:r>
      <w:r w:rsidR="008B7D2F" w:rsidRPr="007A262D">
        <w:rPr>
          <w:rFonts w:ascii="Times New Roman" w:hAnsi="Times New Roman" w:cs="Times New Roman"/>
          <w:sz w:val="26"/>
          <w:szCs w:val="26"/>
          <w:lang w:val="it-IT"/>
        </w:rPr>
        <w:t xml:space="preserve"> với các nội dung cụ thể như sau: </w:t>
      </w:r>
    </w:p>
    <w:p w:rsidR="003B287D" w:rsidRPr="007A262D" w:rsidRDefault="003B287D" w:rsidP="00FE3565">
      <w:pPr>
        <w:spacing w:line="312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7A262D">
        <w:rPr>
          <w:rFonts w:ascii="Times New Roman" w:hAnsi="Times New Roman" w:cs="Times New Roman"/>
          <w:b/>
          <w:sz w:val="26"/>
          <w:szCs w:val="26"/>
          <w:lang w:val="it-IT"/>
        </w:rPr>
        <w:t>I. Thông tin của đơn vị yêu cầu báo giá:</w:t>
      </w:r>
    </w:p>
    <w:p w:rsidR="003B287D" w:rsidRPr="007A262D" w:rsidRDefault="003B287D" w:rsidP="00FE3565">
      <w:pPr>
        <w:spacing w:line="312" w:lineRule="auto"/>
        <w:ind w:firstLine="426"/>
        <w:jc w:val="both"/>
        <w:rPr>
          <w:rFonts w:ascii="Times New Roman" w:hAnsi="Times New Roman" w:cs="Times New Roman"/>
          <w:iCs/>
          <w:sz w:val="26"/>
          <w:szCs w:val="26"/>
          <w:lang w:val="it-IT"/>
        </w:rPr>
      </w:pPr>
      <w:r w:rsidRPr="007A262D">
        <w:rPr>
          <w:rFonts w:ascii="Times New Roman" w:hAnsi="Times New Roman" w:cs="Times New Roman"/>
          <w:iCs/>
          <w:sz w:val="26"/>
          <w:szCs w:val="26"/>
          <w:lang w:val="it-IT"/>
        </w:rPr>
        <w:t>1. Đơn vị yêu cầu báo giá: Bệnh viện Phổi Tây Ninh</w:t>
      </w:r>
    </w:p>
    <w:p w:rsidR="003B287D" w:rsidRPr="007A262D" w:rsidRDefault="003B287D" w:rsidP="00FE3565">
      <w:pPr>
        <w:spacing w:line="312" w:lineRule="auto"/>
        <w:ind w:firstLine="426"/>
        <w:jc w:val="both"/>
        <w:rPr>
          <w:rFonts w:ascii="Times New Roman" w:hAnsi="Times New Roman" w:cs="Times New Roman"/>
          <w:iCs/>
          <w:sz w:val="26"/>
          <w:szCs w:val="26"/>
          <w:lang w:val="it-IT"/>
        </w:rPr>
      </w:pPr>
      <w:r w:rsidRPr="007A262D">
        <w:rPr>
          <w:rFonts w:ascii="Times New Roman" w:hAnsi="Times New Roman" w:cs="Times New Roman"/>
          <w:iCs/>
          <w:sz w:val="26"/>
          <w:szCs w:val="26"/>
          <w:lang w:val="it-IT"/>
        </w:rPr>
        <w:t>2. Thông tin liên hệ:</w:t>
      </w:r>
    </w:p>
    <w:p w:rsidR="003B287D" w:rsidRPr="007A262D" w:rsidRDefault="00FE3565" w:rsidP="00FE3565">
      <w:pPr>
        <w:spacing w:line="312" w:lineRule="auto"/>
        <w:ind w:firstLine="426"/>
        <w:jc w:val="both"/>
        <w:rPr>
          <w:rFonts w:ascii="Times New Roman" w:hAnsi="Times New Roman" w:cs="Times New Roman"/>
          <w:iCs/>
          <w:sz w:val="26"/>
          <w:szCs w:val="26"/>
          <w:lang w:val="it-IT"/>
        </w:rPr>
      </w:pPr>
      <w:r w:rsidRPr="007A262D">
        <w:rPr>
          <w:rFonts w:ascii="Times New Roman" w:hAnsi="Times New Roman" w:cs="Times New Roman"/>
          <w:iCs/>
          <w:sz w:val="26"/>
          <w:szCs w:val="26"/>
          <w:lang w:val="it-IT"/>
        </w:rPr>
        <w:t>Phòng Tổ chức-hành chính</w:t>
      </w:r>
    </w:p>
    <w:p w:rsidR="003B287D" w:rsidRPr="007A262D" w:rsidRDefault="003B287D" w:rsidP="00FE3565">
      <w:pPr>
        <w:spacing w:line="312" w:lineRule="auto"/>
        <w:ind w:firstLine="426"/>
        <w:jc w:val="both"/>
        <w:rPr>
          <w:rFonts w:ascii="Times New Roman" w:hAnsi="Times New Roman" w:cs="Times New Roman"/>
          <w:iCs/>
          <w:sz w:val="26"/>
          <w:szCs w:val="26"/>
          <w:lang w:val="it-IT"/>
        </w:rPr>
      </w:pPr>
      <w:r w:rsidRPr="007A262D">
        <w:rPr>
          <w:rFonts w:ascii="Times New Roman" w:hAnsi="Times New Roman" w:cs="Times New Roman"/>
          <w:iCs/>
          <w:sz w:val="26"/>
          <w:szCs w:val="26"/>
          <w:lang w:val="it-IT"/>
        </w:rPr>
        <w:t>Số điện thoại:</w:t>
      </w:r>
      <w:r w:rsidR="00FE3565" w:rsidRPr="007A262D">
        <w:rPr>
          <w:rFonts w:ascii="Times New Roman" w:hAnsi="Times New Roman" w:cs="Times New Roman"/>
          <w:iCs/>
          <w:sz w:val="26"/>
          <w:szCs w:val="26"/>
          <w:lang w:val="it-IT"/>
        </w:rPr>
        <w:t xml:space="preserve"> 0276.3826.580</w:t>
      </w:r>
    </w:p>
    <w:p w:rsidR="003B287D" w:rsidRPr="007A262D" w:rsidRDefault="003B287D" w:rsidP="00FE3565">
      <w:pPr>
        <w:spacing w:line="312" w:lineRule="auto"/>
        <w:ind w:firstLine="426"/>
        <w:jc w:val="both"/>
        <w:rPr>
          <w:rFonts w:ascii="Times New Roman" w:hAnsi="Times New Roman" w:cs="Times New Roman"/>
          <w:iCs/>
          <w:sz w:val="26"/>
          <w:szCs w:val="26"/>
          <w:lang w:val="it-IT"/>
        </w:rPr>
      </w:pPr>
      <w:r w:rsidRPr="007A262D">
        <w:rPr>
          <w:rFonts w:ascii="Times New Roman" w:hAnsi="Times New Roman" w:cs="Times New Roman"/>
          <w:iCs/>
          <w:sz w:val="26"/>
          <w:szCs w:val="26"/>
          <w:lang w:val="it-IT"/>
        </w:rPr>
        <w:t>3. Tiếp nhận báo giá theo hình thức:</w:t>
      </w:r>
    </w:p>
    <w:p w:rsidR="003B287D" w:rsidRPr="007A262D" w:rsidRDefault="003B287D" w:rsidP="00FE3565">
      <w:pPr>
        <w:spacing w:line="312" w:lineRule="auto"/>
        <w:ind w:firstLine="426"/>
        <w:jc w:val="both"/>
        <w:rPr>
          <w:rFonts w:ascii="Times New Roman" w:hAnsi="Times New Roman" w:cs="Times New Roman"/>
          <w:iCs/>
          <w:sz w:val="26"/>
          <w:szCs w:val="26"/>
          <w:lang w:val="it-IT"/>
        </w:rPr>
      </w:pPr>
      <w:r w:rsidRPr="007A262D">
        <w:rPr>
          <w:rFonts w:ascii="Times New Roman" w:hAnsi="Times New Roman" w:cs="Times New Roman"/>
          <w:iCs/>
          <w:sz w:val="26"/>
          <w:szCs w:val="26"/>
          <w:lang w:val="it-IT"/>
        </w:rPr>
        <w:t>Nhận trực tiế</w:t>
      </w:r>
      <w:r w:rsidR="00FE3565" w:rsidRPr="007A262D">
        <w:rPr>
          <w:rFonts w:ascii="Times New Roman" w:hAnsi="Times New Roman" w:cs="Times New Roman"/>
          <w:iCs/>
          <w:sz w:val="26"/>
          <w:szCs w:val="26"/>
          <w:lang w:val="it-IT"/>
        </w:rPr>
        <w:t xml:space="preserve">p trong giờ hành chính </w:t>
      </w:r>
      <w:r w:rsidRPr="007A262D">
        <w:rPr>
          <w:rFonts w:ascii="Times New Roman" w:hAnsi="Times New Roman" w:cs="Times New Roman"/>
          <w:iCs/>
          <w:sz w:val="26"/>
          <w:szCs w:val="26"/>
          <w:lang w:val="it-IT"/>
        </w:rPr>
        <w:t>hoặc thông qua đường bưu điện gửi đến phòng Tổ chức-Hành chính</w:t>
      </w:r>
      <w:r w:rsidR="00491C2C">
        <w:rPr>
          <w:rFonts w:ascii="Times New Roman" w:hAnsi="Times New Roman" w:cs="Times New Roman"/>
          <w:iCs/>
          <w:sz w:val="26"/>
          <w:szCs w:val="26"/>
          <w:lang w:val="it-IT"/>
        </w:rPr>
        <w:t>,</w:t>
      </w:r>
      <w:r w:rsidRPr="007A262D">
        <w:rPr>
          <w:rFonts w:ascii="Times New Roman" w:hAnsi="Times New Roman" w:cs="Times New Roman"/>
          <w:iCs/>
          <w:sz w:val="26"/>
          <w:szCs w:val="26"/>
          <w:lang w:val="it-IT"/>
        </w:rPr>
        <w:t xml:space="preserve"> Bệnh viện Phổi Tây Ninh, đường 781, ấp Bình Long, xã Châu Thành, tỉnh Tây Ninh.</w:t>
      </w:r>
    </w:p>
    <w:p w:rsidR="003B287D" w:rsidRPr="007A262D" w:rsidRDefault="003B287D" w:rsidP="00FE3565">
      <w:pPr>
        <w:spacing w:line="312" w:lineRule="auto"/>
        <w:ind w:firstLine="426"/>
        <w:jc w:val="both"/>
        <w:rPr>
          <w:rFonts w:ascii="Times New Roman" w:hAnsi="Times New Roman" w:cs="Times New Roman"/>
          <w:iCs/>
          <w:sz w:val="26"/>
          <w:szCs w:val="26"/>
          <w:lang w:val="it-IT"/>
        </w:rPr>
      </w:pPr>
      <w:r w:rsidRPr="007A262D">
        <w:rPr>
          <w:rFonts w:ascii="Times New Roman" w:hAnsi="Times New Roman" w:cs="Times New Roman"/>
          <w:iCs/>
          <w:sz w:val="26"/>
          <w:szCs w:val="26"/>
          <w:lang w:val="it-IT"/>
        </w:rPr>
        <w:t>4. Thời hạn tiếp nhận báo giá:</w:t>
      </w:r>
      <w:r w:rsidR="00FE3565" w:rsidRPr="007A262D">
        <w:rPr>
          <w:rFonts w:ascii="Times New Roman" w:hAnsi="Times New Roman" w:cs="Times New Roman"/>
          <w:iCs/>
          <w:sz w:val="26"/>
          <w:szCs w:val="26"/>
          <w:lang w:val="it-IT"/>
        </w:rPr>
        <w:t xml:space="preserve"> từ 08 giờ 00 ngày 06 tháng 3 năm 2026 đến trước 16 giờ ngày 16 tháng 3 năm 2026 (10 ngày kể từ ngày thông báo)</w:t>
      </w:r>
    </w:p>
    <w:p w:rsidR="00FE3565" w:rsidRPr="007A262D" w:rsidRDefault="00FE3565" w:rsidP="00FE3565">
      <w:pPr>
        <w:spacing w:line="312" w:lineRule="auto"/>
        <w:ind w:firstLine="426"/>
        <w:jc w:val="both"/>
        <w:rPr>
          <w:rFonts w:ascii="Times New Roman" w:hAnsi="Times New Roman" w:cs="Times New Roman"/>
          <w:iCs/>
          <w:sz w:val="26"/>
          <w:szCs w:val="26"/>
          <w:lang w:val="it-IT"/>
        </w:rPr>
      </w:pPr>
      <w:r w:rsidRPr="007A262D">
        <w:rPr>
          <w:rFonts w:ascii="Times New Roman" w:hAnsi="Times New Roman" w:cs="Times New Roman"/>
          <w:iCs/>
          <w:sz w:val="26"/>
          <w:szCs w:val="26"/>
          <w:lang w:val="it-IT"/>
        </w:rPr>
        <w:t>Các báo giá nhận được sau thời điểm nêu trên sẽ không được xem xét.</w:t>
      </w:r>
    </w:p>
    <w:p w:rsidR="007C66C7" w:rsidRPr="007A262D" w:rsidRDefault="00FE3565" w:rsidP="007C66C7">
      <w:pPr>
        <w:spacing w:before="80" w:line="276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A262D">
        <w:rPr>
          <w:rFonts w:ascii="Times New Roman" w:hAnsi="Times New Roman" w:cs="Times New Roman"/>
          <w:iCs/>
          <w:sz w:val="26"/>
          <w:szCs w:val="26"/>
          <w:lang w:val="it-IT"/>
        </w:rPr>
        <w:t xml:space="preserve">5. Thời hạn có hiệu lực của báo giá: </w:t>
      </w:r>
      <w:r w:rsidR="007C66C7" w:rsidRPr="007A262D">
        <w:rPr>
          <w:rFonts w:ascii="Times New Roman" w:hAnsi="Times New Roman" w:cs="Times New Roman"/>
          <w:sz w:val="26"/>
          <w:szCs w:val="26"/>
          <w:lang w:val="it-IT"/>
        </w:rPr>
        <w:t>Tối thiểu 90 ngày, kể từ ngày ghi nhận trên báo giá</w:t>
      </w:r>
      <w:r w:rsidR="007C66C7" w:rsidRPr="007A262D">
        <w:rPr>
          <w:rFonts w:ascii="Times New Roman" w:hAnsi="Times New Roman" w:cs="Times New Roman"/>
          <w:bCs/>
          <w:sz w:val="26"/>
          <w:szCs w:val="26"/>
        </w:rPr>
        <w:t>.</w:t>
      </w:r>
    </w:p>
    <w:p w:rsidR="00685749" w:rsidRPr="007A262D" w:rsidRDefault="00FE3565" w:rsidP="007C66C7">
      <w:pPr>
        <w:spacing w:line="312" w:lineRule="auto"/>
        <w:ind w:firstLine="42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A262D">
        <w:rPr>
          <w:rFonts w:ascii="Times New Roman" w:hAnsi="Times New Roman" w:cs="Times New Roman"/>
          <w:b/>
          <w:bCs/>
          <w:sz w:val="26"/>
          <w:szCs w:val="26"/>
        </w:rPr>
        <w:t>II</w:t>
      </w:r>
      <w:r w:rsidR="00EB3BA2" w:rsidRPr="007A262D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="00685749" w:rsidRPr="007A262D">
        <w:rPr>
          <w:rFonts w:ascii="Times New Roman" w:hAnsi="Times New Roman" w:cs="Times New Roman"/>
          <w:b/>
          <w:bCs/>
          <w:sz w:val="26"/>
          <w:szCs w:val="26"/>
        </w:rPr>
        <w:t>Hô</w:t>
      </w:r>
      <w:proofErr w:type="spellEnd"/>
      <w:r w:rsidR="00685749" w:rsidRPr="007A262D">
        <w:rPr>
          <w:rFonts w:ascii="Times New Roman" w:hAnsi="Times New Roman" w:cs="Times New Roman"/>
          <w:b/>
          <w:bCs/>
          <w:sz w:val="26"/>
          <w:szCs w:val="26"/>
        </w:rPr>
        <w:t xml:space="preserve">̀ </w:t>
      </w:r>
      <w:proofErr w:type="spellStart"/>
      <w:proofErr w:type="gramStart"/>
      <w:r w:rsidR="00685749" w:rsidRPr="007A262D">
        <w:rPr>
          <w:rFonts w:ascii="Times New Roman" w:hAnsi="Times New Roman" w:cs="Times New Roman"/>
          <w:b/>
          <w:bCs/>
          <w:sz w:val="26"/>
          <w:szCs w:val="26"/>
        </w:rPr>
        <w:t>sơ</w:t>
      </w:r>
      <w:proofErr w:type="spellEnd"/>
      <w:proofErr w:type="gramEnd"/>
      <w:r w:rsidR="00685749" w:rsidRPr="007A262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685749" w:rsidRPr="007A262D">
        <w:rPr>
          <w:rFonts w:ascii="Times New Roman" w:hAnsi="Times New Roman" w:cs="Times New Roman"/>
          <w:b/>
          <w:bCs/>
          <w:sz w:val="26"/>
          <w:szCs w:val="26"/>
        </w:rPr>
        <w:t>chào</w:t>
      </w:r>
      <w:proofErr w:type="spellEnd"/>
      <w:r w:rsidR="00685749" w:rsidRPr="007A262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685749" w:rsidRPr="007A262D">
        <w:rPr>
          <w:rFonts w:ascii="Times New Roman" w:hAnsi="Times New Roman" w:cs="Times New Roman"/>
          <w:b/>
          <w:bCs/>
          <w:sz w:val="26"/>
          <w:szCs w:val="26"/>
        </w:rPr>
        <w:t>gia</w:t>
      </w:r>
      <w:proofErr w:type="spellEnd"/>
      <w:r w:rsidR="00685749" w:rsidRPr="007A262D">
        <w:rPr>
          <w:rFonts w:ascii="Times New Roman" w:hAnsi="Times New Roman" w:cs="Times New Roman"/>
          <w:b/>
          <w:bCs/>
          <w:sz w:val="26"/>
          <w:szCs w:val="26"/>
        </w:rPr>
        <w:t xml:space="preserve">́ </w:t>
      </w:r>
      <w:proofErr w:type="spellStart"/>
      <w:r w:rsidR="00685749" w:rsidRPr="007A262D">
        <w:rPr>
          <w:rFonts w:ascii="Times New Roman" w:hAnsi="Times New Roman" w:cs="Times New Roman"/>
          <w:b/>
          <w:bCs/>
          <w:sz w:val="26"/>
          <w:szCs w:val="26"/>
        </w:rPr>
        <w:t>gồm</w:t>
      </w:r>
      <w:proofErr w:type="spellEnd"/>
      <w:r w:rsidR="00685749" w:rsidRPr="007A262D">
        <w:rPr>
          <w:rFonts w:ascii="Times New Roman" w:hAnsi="Times New Roman" w:cs="Times New Roman"/>
          <w:b/>
          <w:bCs/>
          <w:sz w:val="26"/>
          <w:szCs w:val="26"/>
        </w:rPr>
        <w:t xml:space="preserve"> có:</w:t>
      </w:r>
    </w:p>
    <w:p w:rsidR="00685749" w:rsidRPr="007A262D" w:rsidRDefault="00685749" w:rsidP="00FE3565">
      <w:pPr>
        <w:spacing w:line="312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sz w:val="26"/>
          <w:szCs w:val="26"/>
        </w:rPr>
        <w:t>Bảng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chào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>́</w:t>
      </w:r>
      <w:r w:rsidRPr="007A262D">
        <w:rPr>
          <w:rFonts w:ascii="Times New Roman" w:hAnsi="Times New Roman" w:cs="Times New Roman"/>
          <w:i/>
          <w:sz w:val="26"/>
          <w:szCs w:val="26"/>
        </w:rPr>
        <w:t xml:space="preserve"> (</w:t>
      </w:r>
      <w:proofErr w:type="spellStart"/>
      <w:proofErr w:type="gramStart"/>
      <w:r w:rsidRPr="007A262D">
        <w:rPr>
          <w:rFonts w:ascii="Times New Roman" w:hAnsi="Times New Roman" w:cs="Times New Roman"/>
          <w:i/>
          <w:sz w:val="26"/>
          <w:szCs w:val="26"/>
        </w:rPr>
        <w:t>theo</w:t>
      </w:r>
      <w:proofErr w:type="spellEnd"/>
      <w:proofErr w:type="gramEnd"/>
      <w:r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i/>
          <w:sz w:val="26"/>
          <w:szCs w:val="26"/>
        </w:rPr>
        <w:t>Phu</w:t>
      </w:r>
      <w:proofErr w:type="spellEnd"/>
      <w:r w:rsidRPr="007A262D">
        <w:rPr>
          <w:rFonts w:ascii="Times New Roman" w:hAnsi="Times New Roman" w:cs="Times New Roman"/>
          <w:i/>
          <w:sz w:val="26"/>
          <w:szCs w:val="26"/>
        </w:rPr>
        <w:t xml:space="preserve">̣ </w:t>
      </w:r>
      <w:proofErr w:type="spellStart"/>
      <w:r w:rsidRPr="007A262D">
        <w:rPr>
          <w:rFonts w:ascii="Times New Roman" w:hAnsi="Times New Roman" w:cs="Times New Roman"/>
          <w:i/>
          <w:sz w:val="26"/>
          <w:szCs w:val="26"/>
        </w:rPr>
        <w:t>lục</w:t>
      </w:r>
      <w:proofErr w:type="spellEnd"/>
      <w:r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66433" w:rsidRPr="007A262D">
        <w:rPr>
          <w:rFonts w:ascii="Times New Roman" w:hAnsi="Times New Roman" w:cs="Times New Roman"/>
          <w:i/>
          <w:sz w:val="26"/>
          <w:szCs w:val="26"/>
        </w:rPr>
        <w:t>1</w:t>
      </w:r>
      <w:r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i/>
          <w:sz w:val="26"/>
          <w:szCs w:val="26"/>
        </w:rPr>
        <w:t>đính</w:t>
      </w:r>
      <w:proofErr w:type="spellEnd"/>
      <w:r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i/>
          <w:sz w:val="26"/>
          <w:szCs w:val="26"/>
        </w:rPr>
        <w:t>kèm</w:t>
      </w:r>
      <w:proofErr w:type="spellEnd"/>
      <w:r w:rsidRPr="007A262D">
        <w:rPr>
          <w:rFonts w:ascii="Times New Roman" w:hAnsi="Times New Roman" w:cs="Times New Roman"/>
          <w:i/>
          <w:sz w:val="26"/>
          <w:szCs w:val="26"/>
        </w:rPr>
        <w:t xml:space="preserve">).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hãng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sản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xuất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nước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sản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xuất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đê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̉ có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thống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nhất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đồng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bô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̣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làm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̉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hoạch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sắm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hoạch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lựa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chọn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nha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thầu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trình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cấp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có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thẩm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quyền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phê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duyệt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>.</w:t>
      </w:r>
    </w:p>
    <w:p w:rsidR="006966C6" w:rsidRPr="007A262D" w:rsidRDefault="006966C6" w:rsidP="006966C6">
      <w:pPr>
        <w:spacing w:before="8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7A262D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>.</w:t>
      </w:r>
    </w:p>
    <w:p w:rsidR="00685749" w:rsidRPr="007A262D" w:rsidRDefault="00685749" w:rsidP="00FE3565">
      <w:pPr>
        <w:spacing w:line="312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sz w:val="26"/>
          <w:szCs w:val="26"/>
        </w:rPr>
        <w:lastRenderedPageBreak/>
        <w:t>Đơn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báo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của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ty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là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mức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bán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̃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gồm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toàn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bô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̣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các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loại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thuê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́, phí,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lê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̣ phí, chi phí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vận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chuyển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va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các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chi phí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cần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đê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̉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Bệnh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viện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0951" w:rsidRPr="007A262D">
        <w:rPr>
          <w:rFonts w:ascii="Times New Roman" w:hAnsi="Times New Roman" w:cs="Times New Roman"/>
          <w:sz w:val="26"/>
          <w:szCs w:val="26"/>
        </w:rPr>
        <w:t>Phổi</w:t>
      </w:r>
      <w:proofErr w:type="spellEnd"/>
      <w:r w:rsidR="00610951"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Tây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Ninh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>.</w:t>
      </w:r>
    </w:p>
    <w:p w:rsidR="00685749" w:rsidRPr="007A262D" w:rsidRDefault="00685749" w:rsidP="00FE3565">
      <w:pPr>
        <w:spacing w:line="312" w:lineRule="auto"/>
        <w:ind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Phong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bì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xin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ghi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ro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>̃: “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Báo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gia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́ </w:t>
      </w:r>
      <w:proofErr w:type="spellStart"/>
      <w:r w:rsidR="00FE3565" w:rsidRPr="007A262D">
        <w:rPr>
          <w:rFonts w:ascii="Times New Roman" w:hAnsi="Times New Roman" w:cs="Times New Roman"/>
          <w:bCs/>
          <w:sz w:val="26"/>
          <w:szCs w:val="26"/>
        </w:rPr>
        <w:t>văn</w:t>
      </w:r>
      <w:proofErr w:type="spellEnd"/>
      <w:r w:rsidR="00FE3565"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E3565" w:rsidRPr="007A262D">
        <w:rPr>
          <w:rFonts w:ascii="Times New Roman" w:hAnsi="Times New Roman" w:cs="Times New Roman"/>
          <w:bCs/>
          <w:sz w:val="26"/>
          <w:szCs w:val="26"/>
        </w:rPr>
        <w:t>phòng</w:t>
      </w:r>
      <w:proofErr w:type="spellEnd"/>
      <w:r w:rsidR="00FE3565"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E3565" w:rsidRPr="007A262D">
        <w:rPr>
          <w:rFonts w:ascii="Times New Roman" w:hAnsi="Times New Roman" w:cs="Times New Roman"/>
          <w:bCs/>
          <w:sz w:val="26"/>
          <w:szCs w:val="26"/>
        </w:rPr>
        <w:t>phẩm</w:t>
      </w:r>
      <w:proofErr w:type="spellEnd"/>
      <w:r w:rsidR="00FE3565"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E3565" w:rsidRPr="007A262D">
        <w:rPr>
          <w:rFonts w:ascii="Times New Roman" w:hAnsi="Times New Roman" w:cs="Times New Roman"/>
          <w:bCs/>
          <w:sz w:val="26"/>
          <w:szCs w:val="26"/>
        </w:rPr>
        <w:t>năm</w:t>
      </w:r>
      <w:proofErr w:type="spellEnd"/>
      <w:r w:rsidR="00FE3565" w:rsidRPr="007A262D">
        <w:rPr>
          <w:rFonts w:ascii="Times New Roman" w:hAnsi="Times New Roman" w:cs="Times New Roman"/>
          <w:bCs/>
          <w:sz w:val="26"/>
          <w:szCs w:val="26"/>
        </w:rPr>
        <w:t xml:space="preserve"> 2026</w:t>
      </w:r>
      <w:r w:rsidRPr="007A262D">
        <w:rPr>
          <w:rFonts w:ascii="Times New Roman" w:hAnsi="Times New Roman" w:cs="Times New Roman"/>
          <w:bCs/>
          <w:sz w:val="26"/>
          <w:szCs w:val="26"/>
        </w:rPr>
        <w:t>”</w:t>
      </w:r>
    </w:p>
    <w:p w:rsidR="00685749" w:rsidRPr="007A262D" w:rsidRDefault="00685749" w:rsidP="00FE3565">
      <w:pPr>
        <w:spacing w:line="312" w:lineRule="auto"/>
        <w:ind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Hô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̀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sơ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file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mềm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xin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gửi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proofErr w:type="gramStart"/>
      <w:r w:rsidRPr="007A262D">
        <w:rPr>
          <w:rFonts w:ascii="Times New Roman" w:hAnsi="Times New Roman" w:cs="Times New Roman"/>
          <w:bCs/>
          <w:sz w:val="26"/>
          <w:szCs w:val="26"/>
        </w:rPr>
        <w:t>theo</w:t>
      </w:r>
      <w:proofErr w:type="spellEnd"/>
      <w:proofErr w:type="gram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địa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chỉ email: </w:t>
      </w:r>
      <w:r w:rsidR="00441519" w:rsidRPr="007A262D">
        <w:rPr>
          <w:rFonts w:ascii="Times New Roman" w:hAnsi="Times New Roman" w:cs="Times New Roman"/>
          <w:bCs/>
          <w:sz w:val="26"/>
          <w:szCs w:val="26"/>
        </w:rPr>
        <w:t>bv</w:t>
      </w:r>
      <w:r w:rsidR="00946CAE">
        <w:rPr>
          <w:rFonts w:ascii="Times New Roman" w:hAnsi="Times New Roman" w:cs="Times New Roman"/>
          <w:bCs/>
          <w:sz w:val="26"/>
          <w:szCs w:val="26"/>
        </w:rPr>
        <w:t>phoitayninh</w:t>
      </w:r>
      <w:r w:rsidR="00441519" w:rsidRPr="007A262D">
        <w:rPr>
          <w:rFonts w:ascii="Times New Roman" w:hAnsi="Times New Roman" w:cs="Times New Roman"/>
          <w:bCs/>
          <w:sz w:val="26"/>
          <w:szCs w:val="26"/>
        </w:rPr>
        <w:t>@gmail.com</w:t>
      </w:r>
    </w:p>
    <w:p w:rsidR="00685749" w:rsidRPr="007A262D" w:rsidRDefault="00685749" w:rsidP="00FE3565">
      <w:pPr>
        <w:spacing w:line="312" w:lineRule="auto"/>
        <w:ind w:firstLine="426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Xin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trân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trọng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cảm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ơn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sư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̣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hợp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tác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của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Quy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>́</w:t>
      </w:r>
      <w:r w:rsidR="00610951"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10951" w:rsidRPr="007A262D">
        <w:rPr>
          <w:rFonts w:ascii="Times New Roman" w:hAnsi="Times New Roman" w:cs="Times New Roman"/>
          <w:bCs/>
          <w:sz w:val="26"/>
          <w:szCs w:val="26"/>
        </w:rPr>
        <w:t>Công</w:t>
      </w:r>
      <w:proofErr w:type="spellEnd"/>
      <w:r w:rsidR="00610951"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10951" w:rsidRPr="007A262D">
        <w:rPr>
          <w:rFonts w:ascii="Times New Roman" w:hAnsi="Times New Roman" w:cs="Times New Roman"/>
          <w:bCs/>
          <w:sz w:val="26"/>
          <w:szCs w:val="26"/>
        </w:rPr>
        <w:t>ty</w:t>
      </w:r>
      <w:proofErr w:type="spellEnd"/>
      <w:r w:rsidR="00610951" w:rsidRPr="007A262D">
        <w:rPr>
          <w:rFonts w:ascii="Times New Roman" w:hAnsi="Times New Roman" w:cs="Times New Roman"/>
          <w:bCs/>
          <w:sz w:val="26"/>
          <w:szCs w:val="26"/>
        </w:rPr>
        <w:t>,</w:t>
      </w:r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64863" w:rsidRPr="007A262D">
        <w:rPr>
          <w:rFonts w:ascii="Times New Roman" w:hAnsi="Times New Roman" w:cs="Times New Roman"/>
          <w:bCs/>
          <w:sz w:val="26"/>
          <w:szCs w:val="26"/>
        </w:rPr>
        <w:t>đ</w:t>
      </w:r>
      <w:r w:rsidRPr="007A262D">
        <w:rPr>
          <w:rFonts w:ascii="Times New Roman" w:hAnsi="Times New Roman" w:cs="Times New Roman"/>
          <w:bCs/>
          <w:sz w:val="26"/>
          <w:szCs w:val="26"/>
        </w:rPr>
        <w:t>ơn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vị</w:t>
      </w:r>
      <w:proofErr w:type="gramStart"/>
      <w:r w:rsidRPr="007A262D">
        <w:rPr>
          <w:rFonts w:ascii="Times New Roman" w:hAnsi="Times New Roman" w:cs="Times New Roman"/>
          <w:bCs/>
          <w:sz w:val="26"/>
          <w:szCs w:val="26"/>
        </w:rPr>
        <w:t>./</w:t>
      </w:r>
      <w:proofErr w:type="gramEnd"/>
      <w:r w:rsidRPr="007A262D">
        <w:rPr>
          <w:rFonts w:ascii="Times New Roman" w:hAnsi="Times New Roman" w:cs="Times New Roman"/>
          <w:bCs/>
          <w:sz w:val="26"/>
          <w:szCs w:val="26"/>
        </w:rPr>
        <w:t>.</w:t>
      </w:r>
    </w:p>
    <w:p w:rsidR="005901F4" w:rsidRPr="007A262D" w:rsidRDefault="005901F4" w:rsidP="00EB3BA2">
      <w:pPr>
        <w:pStyle w:val="ListParagraph"/>
        <w:spacing w:line="360" w:lineRule="exact"/>
        <w:ind w:left="5850" w:firstLine="63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7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5328"/>
      </w:tblGrid>
      <w:tr w:rsidR="001351C4" w:rsidRPr="007A262D" w:rsidTr="000E42E9">
        <w:trPr>
          <w:trHeight w:val="5741"/>
        </w:trPr>
        <w:tc>
          <w:tcPr>
            <w:tcW w:w="4416" w:type="dxa"/>
          </w:tcPr>
          <w:p w:rsidR="001351C4" w:rsidRPr="007A262D" w:rsidRDefault="001351C4" w:rsidP="00EB3BA2">
            <w:pPr>
              <w:pStyle w:val="ListParagraph"/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Nơi</w:t>
            </w:r>
            <w:proofErr w:type="spellEnd"/>
            <w:r w:rsidRPr="007A26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nhận</w:t>
            </w:r>
            <w:proofErr w:type="spellEnd"/>
            <w:r w:rsidRPr="007A262D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1351C4" w:rsidRPr="007A262D" w:rsidRDefault="00595150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1351C4" w:rsidRPr="007A262D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="001351C4" w:rsidRPr="007A26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51C4" w:rsidRPr="007A262D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="001351C4" w:rsidRPr="007A262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64863" w:rsidRPr="007A262D" w:rsidRDefault="00595150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2F5E00" w:rsidRPr="007A262D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="002F5E00" w:rsidRPr="007A262D">
              <w:rPr>
                <w:rFonts w:ascii="Times New Roman" w:hAnsi="Times New Roman" w:cs="Times New Roman"/>
                <w:sz w:val="26"/>
                <w:szCs w:val="26"/>
              </w:rPr>
              <w:t xml:space="preserve"> web BV</w:t>
            </w:r>
            <w:r w:rsidR="00F64863" w:rsidRPr="007A262D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2F5E00" w:rsidRPr="007A262D">
              <w:rPr>
                <w:rFonts w:ascii="Times New Roman" w:hAnsi="Times New Roman" w:cs="Times New Roman"/>
                <w:sz w:val="26"/>
                <w:szCs w:val="26"/>
              </w:rPr>
              <w:t>TN</w:t>
            </w:r>
            <w:r w:rsidR="00F64863" w:rsidRPr="007A262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351C4" w:rsidRPr="007A262D" w:rsidRDefault="00595150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1351C4" w:rsidRPr="007A262D">
              <w:rPr>
                <w:rFonts w:ascii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="001351C4" w:rsidRPr="007A26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E3565" w:rsidRPr="007A262D">
              <w:rPr>
                <w:rFonts w:ascii="Times New Roman" w:hAnsi="Times New Roman" w:cs="Times New Roman"/>
                <w:sz w:val="26"/>
                <w:szCs w:val="26"/>
              </w:rPr>
              <w:t>TC-HC</w:t>
            </w:r>
            <w:proofErr w:type="gramStart"/>
            <w:r w:rsidR="007B03FE" w:rsidRPr="007A262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6147A7" w:rsidRPr="007A262D">
              <w:rPr>
                <w:rFonts w:ascii="Times New Roman" w:hAnsi="Times New Roman" w:cs="Times New Roman"/>
                <w:sz w:val="26"/>
                <w:szCs w:val="26"/>
              </w:rPr>
              <w:t>BGĐ</w:t>
            </w:r>
            <w:proofErr w:type="gramEnd"/>
            <w:r w:rsidR="007B03FE" w:rsidRPr="007A26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28" w:type="dxa"/>
          </w:tcPr>
          <w:p w:rsidR="00B31FDD" w:rsidRPr="007A262D" w:rsidRDefault="00B31FDD" w:rsidP="00EB3BA2">
            <w:pPr>
              <w:pStyle w:val="ListParagraph"/>
              <w:spacing w:line="360" w:lineRule="exact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b/>
                <w:sz w:val="26"/>
                <w:szCs w:val="26"/>
              </w:rPr>
              <w:t>GIÁM ĐỐC</w:t>
            </w:r>
          </w:p>
          <w:p w:rsidR="001351C4" w:rsidRPr="007A262D" w:rsidRDefault="001351C4" w:rsidP="00D8484B">
            <w:pPr>
              <w:pStyle w:val="ListParagraph"/>
              <w:spacing w:line="360" w:lineRule="exact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66C7" w:rsidRPr="007A262D" w:rsidTr="000E4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8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7C66C7" w:rsidRPr="007A262D" w:rsidRDefault="007C66C7" w:rsidP="007C66C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7C66C7" w:rsidRPr="00D8484B" w:rsidRDefault="007C66C7" w:rsidP="00D8484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7C66C7" w:rsidRPr="007A262D" w:rsidRDefault="007C66C7" w:rsidP="007C66C7">
      <w:pPr>
        <w:ind w:left="3600" w:firstLine="720"/>
        <w:rPr>
          <w:rFonts w:ascii="Times New Roman" w:hAnsi="Times New Roman" w:cs="Times New Roman"/>
          <w:b/>
          <w:sz w:val="26"/>
          <w:szCs w:val="26"/>
        </w:rPr>
      </w:pPr>
      <w:r w:rsidRPr="007A262D">
        <w:rPr>
          <w:rFonts w:ascii="Times New Roman" w:hAnsi="Times New Roman" w:cs="Times New Roman"/>
          <w:b/>
          <w:sz w:val="26"/>
          <w:szCs w:val="26"/>
        </w:rPr>
        <w:t>PHỤ LỤC</w:t>
      </w:r>
    </w:p>
    <w:p w:rsidR="007C66C7" w:rsidRPr="007A262D" w:rsidRDefault="001F66CD" w:rsidP="007C66C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BẢNG BÁO GIÁ HÀNG HÓA</w:t>
      </w:r>
      <w:r w:rsidR="007C66C7" w:rsidRPr="007A26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VĂN PHÒNG PHẨM NĂM 2026</w:t>
      </w:r>
    </w:p>
    <w:p w:rsidR="007C66C7" w:rsidRPr="007A262D" w:rsidRDefault="001F66CD" w:rsidP="007A262D">
      <w:pPr>
        <w:spacing w:line="312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C66C7" w:rsidRPr="007A262D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="007A262D" w:rsidRPr="007A262D">
        <w:rPr>
          <w:rFonts w:ascii="Times New Roman" w:hAnsi="Times New Roman" w:cs="Times New Roman"/>
          <w:i/>
          <w:sz w:val="26"/>
          <w:szCs w:val="26"/>
        </w:rPr>
        <w:t>Đính</w:t>
      </w:r>
      <w:proofErr w:type="spellEnd"/>
      <w:r w:rsidR="007A262D"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A262D" w:rsidRPr="007A262D">
        <w:rPr>
          <w:rFonts w:ascii="Times New Roman" w:hAnsi="Times New Roman" w:cs="Times New Roman"/>
          <w:i/>
          <w:sz w:val="26"/>
          <w:szCs w:val="26"/>
        </w:rPr>
        <w:t>kèm</w:t>
      </w:r>
      <w:proofErr w:type="spellEnd"/>
      <w:r w:rsidR="007A262D"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A262D" w:rsidRPr="007A262D">
        <w:rPr>
          <w:rFonts w:ascii="Times New Roman" w:hAnsi="Times New Roman" w:cs="Times New Roman"/>
          <w:i/>
          <w:sz w:val="26"/>
          <w:szCs w:val="26"/>
        </w:rPr>
        <w:t>theo</w:t>
      </w:r>
      <w:proofErr w:type="spellEnd"/>
      <w:r w:rsidR="007A262D"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A262D" w:rsidRPr="007A262D">
        <w:rPr>
          <w:rFonts w:ascii="Times New Roman" w:hAnsi="Times New Roman" w:cs="Times New Roman"/>
          <w:i/>
          <w:sz w:val="26"/>
          <w:szCs w:val="26"/>
        </w:rPr>
        <w:t>thư</w:t>
      </w:r>
      <w:proofErr w:type="spellEnd"/>
      <w:r w:rsidR="007A262D"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A262D" w:rsidRPr="007A262D">
        <w:rPr>
          <w:rFonts w:ascii="Times New Roman" w:hAnsi="Times New Roman" w:cs="Times New Roman"/>
          <w:i/>
          <w:sz w:val="26"/>
          <w:szCs w:val="26"/>
        </w:rPr>
        <w:t>mời</w:t>
      </w:r>
      <w:proofErr w:type="spellEnd"/>
      <w:r w:rsidR="007A262D"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A262D" w:rsidRPr="007A262D">
        <w:rPr>
          <w:rFonts w:ascii="Times New Roman" w:hAnsi="Times New Roman" w:cs="Times New Roman"/>
          <w:i/>
          <w:sz w:val="26"/>
          <w:szCs w:val="26"/>
        </w:rPr>
        <w:t>báo</w:t>
      </w:r>
      <w:proofErr w:type="spellEnd"/>
      <w:r w:rsidR="007A262D"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A262D" w:rsidRPr="007A262D">
        <w:rPr>
          <w:rFonts w:ascii="Times New Roman" w:hAnsi="Times New Roman" w:cs="Times New Roman"/>
          <w:i/>
          <w:sz w:val="26"/>
          <w:szCs w:val="26"/>
        </w:rPr>
        <w:t>giá</w:t>
      </w:r>
      <w:proofErr w:type="spellEnd"/>
      <w:r w:rsidR="007A262D"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proofErr w:type="gramStart"/>
      <w:r w:rsidR="007A262D" w:rsidRPr="007A262D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="007C66C7" w:rsidRPr="007A262D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="000E42E9">
        <w:rPr>
          <w:rFonts w:ascii="Times New Roman" w:hAnsi="Times New Roman" w:cs="Times New Roman"/>
          <w:i/>
          <w:sz w:val="26"/>
          <w:szCs w:val="26"/>
        </w:rPr>
        <w:t>212</w:t>
      </w:r>
      <w:proofErr w:type="gramEnd"/>
      <w:r w:rsidR="007C66C7" w:rsidRPr="007A262D">
        <w:rPr>
          <w:rFonts w:ascii="Times New Roman" w:hAnsi="Times New Roman" w:cs="Times New Roman"/>
          <w:i/>
          <w:sz w:val="26"/>
          <w:szCs w:val="26"/>
        </w:rPr>
        <w:t xml:space="preserve">/TB-BVPTN </w:t>
      </w:r>
      <w:proofErr w:type="spellStart"/>
      <w:r w:rsidR="007C66C7" w:rsidRPr="007A262D">
        <w:rPr>
          <w:rFonts w:ascii="Times New Roman" w:hAnsi="Times New Roman" w:cs="Times New Roman"/>
          <w:i/>
          <w:sz w:val="26"/>
          <w:szCs w:val="26"/>
        </w:rPr>
        <w:t>ngày</w:t>
      </w:r>
      <w:proofErr w:type="spellEnd"/>
      <w:r w:rsidR="007C66C7"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0E42E9">
        <w:rPr>
          <w:rFonts w:ascii="Times New Roman" w:hAnsi="Times New Roman" w:cs="Times New Roman"/>
          <w:i/>
          <w:sz w:val="26"/>
          <w:szCs w:val="26"/>
        </w:rPr>
        <w:t xml:space="preserve">06  </w:t>
      </w:r>
      <w:proofErr w:type="spellStart"/>
      <w:r w:rsidR="000E42E9">
        <w:rPr>
          <w:rFonts w:ascii="Times New Roman" w:hAnsi="Times New Roman" w:cs="Times New Roman"/>
          <w:i/>
          <w:sz w:val="26"/>
          <w:szCs w:val="26"/>
        </w:rPr>
        <w:t>tháng</w:t>
      </w:r>
      <w:proofErr w:type="spellEnd"/>
      <w:r w:rsidR="000E42E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C66C7" w:rsidRPr="007A262D">
        <w:rPr>
          <w:rFonts w:ascii="Times New Roman" w:hAnsi="Times New Roman" w:cs="Times New Roman"/>
          <w:i/>
          <w:sz w:val="26"/>
          <w:szCs w:val="26"/>
        </w:rPr>
        <w:t xml:space="preserve">3 </w:t>
      </w:r>
      <w:proofErr w:type="spellStart"/>
      <w:r w:rsidR="007C66C7" w:rsidRPr="007A262D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="007C66C7" w:rsidRPr="007A262D">
        <w:rPr>
          <w:rFonts w:ascii="Times New Roman" w:hAnsi="Times New Roman" w:cs="Times New Roman"/>
          <w:i/>
          <w:sz w:val="26"/>
          <w:szCs w:val="26"/>
        </w:rPr>
        <w:t xml:space="preserve"> 2026</w:t>
      </w:r>
    </w:p>
    <w:p w:rsidR="007C66C7" w:rsidRPr="007A262D" w:rsidRDefault="007C66C7" w:rsidP="007A262D">
      <w:pPr>
        <w:spacing w:line="312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proofErr w:type="gramStart"/>
      <w:r w:rsidRPr="007A262D">
        <w:rPr>
          <w:rFonts w:ascii="Times New Roman" w:hAnsi="Times New Roman" w:cs="Times New Roman"/>
          <w:i/>
          <w:sz w:val="26"/>
          <w:szCs w:val="26"/>
        </w:rPr>
        <w:t>của</w:t>
      </w:r>
      <w:proofErr w:type="spellEnd"/>
      <w:proofErr w:type="gramEnd"/>
      <w:r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i/>
          <w:sz w:val="26"/>
          <w:szCs w:val="26"/>
        </w:rPr>
        <w:t>Bệnh</w:t>
      </w:r>
      <w:proofErr w:type="spellEnd"/>
      <w:r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i/>
          <w:sz w:val="26"/>
          <w:szCs w:val="26"/>
        </w:rPr>
        <w:t>Phổi</w:t>
      </w:r>
      <w:proofErr w:type="spellEnd"/>
      <w:r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i/>
          <w:sz w:val="26"/>
          <w:szCs w:val="26"/>
        </w:rPr>
        <w:t>Tây</w:t>
      </w:r>
      <w:proofErr w:type="spellEnd"/>
      <w:r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i/>
          <w:sz w:val="26"/>
          <w:szCs w:val="26"/>
        </w:rPr>
        <w:t>Ninh</w:t>
      </w:r>
      <w:proofErr w:type="spellEnd"/>
      <w:r w:rsidRPr="007A262D">
        <w:rPr>
          <w:rFonts w:ascii="Times New Roman" w:hAnsi="Times New Roman" w:cs="Times New Roman"/>
          <w:i/>
          <w:sz w:val="26"/>
          <w:szCs w:val="26"/>
        </w:rPr>
        <w:t>)</w:t>
      </w:r>
    </w:p>
    <w:p w:rsidR="007A262D" w:rsidRPr="007A262D" w:rsidRDefault="007A262D" w:rsidP="007A262D">
      <w:pPr>
        <w:spacing w:line="312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7A262D" w:rsidRPr="007A262D" w:rsidRDefault="007A262D" w:rsidP="007A262D">
      <w:pPr>
        <w:spacing w:line="312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7A262D">
        <w:rPr>
          <w:rFonts w:ascii="Times New Roman" w:hAnsi="Times New Roman" w:cs="Times New Roman"/>
          <w:sz w:val="26"/>
          <w:szCs w:val="26"/>
        </w:rPr>
        <w:tab/>
      </w:r>
      <w:r w:rsidRPr="007A262D">
        <w:rPr>
          <w:rFonts w:ascii="Times New Roman" w:hAnsi="Times New Roman" w:cs="Times New Roman"/>
          <w:sz w:val="26"/>
          <w:szCs w:val="26"/>
        </w:rPr>
        <w:tab/>
      </w:r>
      <w:r w:rsidRPr="007A262D">
        <w:rPr>
          <w:rFonts w:ascii="Times New Roman" w:hAnsi="Times New Roman" w:cs="Times New Roman"/>
          <w:sz w:val="26"/>
          <w:szCs w:val="26"/>
        </w:rPr>
        <w:tab/>
      </w:r>
      <w:r w:rsidRPr="007A262D">
        <w:rPr>
          <w:rFonts w:ascii="Times New Roman" w:hAnsi="Times New Roman" w:cs="Times New Roman"/>
          <w:sz w:val="26"/>
          <w:szCs w:val="26"/>
          <w:lang w:val="nl-NL"/>
        </w:rPr>
        <w:t>Kính gửi: Bệnh viện Phổi Tây Ninh</w:t>
      </w:r>
    </w:p>
    <w:p w:rsidR="007A262D" w:rsidRPr="007A262D" w:rsidRDefault="007A262D" w:rsidP="007A262D">
      <w:pPr>
        <w:spacing w:line="312" w:lineRule="auto"/>
        <w:rPr>
          <w:rFonts w:ascii="Times New Roman" w:hAnsi="Times New Roman" w:cs="Times New Roman"/>
          <w:sz w:val="26"/>
          <w:szCs w:val="26"/>
        </w:rPr>
      </w:pPr>
    </w:p>
    <w:p w:rsidR="007A262D" w:rsidRPr="007A262D" w:rsidRDefault="007A262D" w:rsidP="007A262D">
      <w:pPr>
        <w:spacing w:line="312" w:lineRule="auto"/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mời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0E42E9">
        <w:rPr>
          <w:rFonts w:ascii="Times New Roman" w:hAnsi="Times New Roman" w:cs="Times New Roman"/>
          <w:sz w:val="26"/>
          <w:szCs w:val="26"/>
        </w:rPr>
        <w:t xml:space="preserve"> 212</w:t>
      </w:r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r w:rsidRPr="007A262D">
        <w:rPr>
          <w:rFonts w:ascii="Times New Roman" w:eastAsia="Times New Roman" w:hAnsi="Times New Roman" w:cs="Times New Roman"/>
          <w:sz w:val="26"/>
          <w:szCs w:val="26"/>
        </w:rPr>
        <w:t xml:space="preserve">/TMBG-BVPTN </w:t>
      </w:r>
      <w:proofErr w:type="spellStart"/>
      <w:r w:rsidRPr="007A262D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="000E42E9">
        <w:rPr>
          <w:rFonts w:ascii="Times New Roman" w:eastAsia="Times New Roman" w:hAnsi="Times New Roman" w:cs="Times New Roman"/>
          <w:sz w:val="26"/>
          <w:szCs w:val="26"/>
        </w:rPr>
        <w:t xml:space="preserve">  06</w:t>
      </w:r>
      <w:r w:rsidRPr="007A26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E42E9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="000E42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0E42E9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7A26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7A262D">
        <w:rPr>
          <w:rFonts w:ascii="Times New Roman" w:eastAsia="Times New Roman" w:hAnsi="Times New Roman" w:cs="Times New Roman"/>
          <w:sz w:val="26"/>
          <w:szCs w:val="26"/>
        </w:rPr>
        <w:t xml:space="preserve">  2026 </w:t>
      </w:r>
      <w:proofErr w:type="spellStart"/>
      <w:r w:rsidRPr="007A262D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7A26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eastAsia="Times New Roman" w:hAnsi="Times New Roman" w:cs="Times New Roman"/>
          <w:sz w:val="26"/>
          <w:szCs w:val="26"/>
        </w:rPr>
        <w:t>Bệnh</w:t>
      </w:r>
      <w:proofErr w:type="spellEnd"/>
      <w:r w:rsidRPr="007A26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eastAsia="Times New Roman" w:hAnsi="Times New Roman" w:cs="Times New Roman"/>
          <w:sz w:val="26"/>
          <w:szCs w:val="26"/>
        </w:rPr>
        <w:t>viện</w:t>
      </w:r>
      <w:proofErr w:type="spellEnd"/>
      <w:r w:rsidRPr="007A26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eastAsia="Times New Roman" w:hAnsi="Times New Roman" w:cs="Times New Roman"/>
          <w:sz w:val="26"/>
          <w:szCs w:val="26"/>
        </w:rPr>
        <w:t>Phổi</w:t>
      </w:r>
      <w:proofErr w:type="spellEnd"/>
      <w:r w:rsidRPr="007A26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eastAsia="Times New Roman" w:hAnsi="Times New Roman" w:cs="Times New Roman"/>
          <w:sz w:val="26"/>
          <w:szCs w:val="26"/>
        </w:rPr>
        <w:t>Tây</w:t>
      </w:r>
      <w:proofErr w:type="spellEnd"/>
      <w:r w:rsidRPr="007A26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eastAsia="Times New Roman" w:hAnsi="Times New Roman" w:cs="Times New Roman"/>
          <w:sz w:val="26"/>
          <w:szCs w:val="26"/>
        </w:rPr>
        <w:t>Ninh</w:t>
      </w:r>
      <w:proofErr w:type="spellEnd"/>
      <w:r w:rsidRPr="007A26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7A26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A262D">
        <w:rPr>
          <w:rFonts w:ascii="Times New Roman" w:hAnsi="Times New Roman" w:cs="Times New Roman"/>
          <w:sz w:val="26"/>
          <w:szCs w:val="26"/>
          <w:lang w:val="it-IT"/>
        </w:rPr>
        <w:t xml:space="preserve">mua sắm </w:t>
      </w:r>
      <w:r w:rsidRPr="007A262D">
        <w:rPr>
          <w:rFonts w:ascii="Times New Roman" w:hAnsi="Times New Roman" w:cs="Times New Roman"/>
          <w:sz w:val="26"/>
          <w:szCs w:val="26"/>
          <w:lang w:val="nl-NL"/>
        </w:rPr>
        <w:t>văn phòng phẩm năm 2026, chúng tôi kính gửi Quý bệnh viện bảng chào giá cụ thể như sau:</w:t>
      </w:r>
    </w:p>
    <w:p w:rsidR="007A262D" w:rsidRPr="007A262D" w:rsidRDefault="007A262D" w:rsidP="007A262D">
      <w:pPr>
        <w:pStyle w:val="ListParagraph"/>
        <w:numPr>
          <w:ilvl w:val="0"/>
          <w:numId w:val="4"/>
        </w:numPr>
        <w:tabs>
          <w:tab w:val="left" w:pos="990"/>
        </w:tabs>
        <w:spacing w:line="312" w:lineRule="auto"/>
        <w:ind w:left="0" w:firstLine="72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Thông</w:t>
      </w:r>
      <w:proofErr w:type="spellEnd"/>
      <w:r w:rsidRPr="007A262D">
        <w:rPr>
          <w:rFonts w:ascii="Times New Roman" w:hAnsi="Times New Roman" w:cs="Times New Roman"/>
          <w:b/>
          <w:sz w:val="26"/>
          <w:szCs w:val="26"/>
        </w:rPr>
        <w:t xml:space="preserve"> tin </w:t>
      </w: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về</w:t>
      </w:r>
      <w:proofErr w:type="spellEnd"/>
      <w:r w:rsidRPr="007A262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đơn</w:t>
      </w:r>
      <w:proofErr w:type="spellEnd"/>
      <w:r w:rsidRPr="007A262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vị</w:t>
      </w:r>
      <w:proofErr w:type="spellEnd"/>
      <w:r w:rsidRPr="007A262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báo</w:t>
      </w:r>
      <w:proofErr w:type="spellEnd"/>
      <w:r w:rsidRPr="007A262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giá</w:t>
      </w:r>
      <w:proofErr w:type="spellEnd"/>
    </w:p>
    <w:p w:rsidR="007A262D" w:rsidRPr="007A262D" w:rsidRDefault="007A262D" w:rsidP="007A262D">
      <w:pPr>
        <w:pStyle w:val="ListParagraph"/>
        <w:spacing w:line="312" w:lineRule="auto"/>
        <w:ind w:left="0"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>:</w:t>
      </w:r>
    </w:p>
    <w:p w:rsidR="007A262D" w:rsidRPr="007A262D" w:rsidRDefault="007A262D" w:rsidP="007A262D">
      <w:pPr>
        <w:pStyle w:val="ListParagraph"/>
        <w:spacing w:line="312" w:lineRule="auto"/>
        <w:ind w:left="0"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>:</w:t>
      </w:r>
    </w:p>
    <w:p w:rsidR="007A262D" w:rsidRPr="007A262D" w:rsidRDefault="007A262D" w:rsidP="007A262D">
      <w:pPr>
        <w:pStyle w:val="ListParagraph"/>
        <w:spacing w:line="312" w:lineRule="auto"/>
        <w:ind w:left="0"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sz w:val="26"/>
          <w:szCs w:val="26"/>
        </w:rPr>
        <w:t>Mã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>:</w:t>
      </w:r>
    </w:p>
    <w:p w:rsidR="007A262D" w:rsidRPr="007A262D" w:rsidRDefault="007A262D" w:rsidP="007A262D">
      <w:pPr>
        <w:pStyle w:val="ListParagraph"/>
        <w:spacing w:line="312" w:lineRule="auto"/>
        <w:ind w:left="0"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ĐKKD (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thầu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thầu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>):</w:t>
      </w:r>
    </w:p>
    <w:p w:rsidR="007A262D" w:rsidRPr="007A262D" w:rsidRDefault="007A262D" w:rsidP="007A262D">
      <w:pPr>
        <w:pStyle w:val="ListParagraph"/>
        <w:spacing w:line="312" w:lineRule="auto"/>
        <w:ind w:left="0"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>:</w:t>
      </w:r>
    </w:p>
    <w:p w:rsidR="007A262D" w:rsidRPr="007A262D" w:rsidRDefault="007A262D" w:rsidP="007A262D">
      <w:pPr>
        <w:pStyle w:val="ListParagraph"/>
        <w:spacing w:line="312" w:lineRule="auto"/>
        <w:ind w:left="0"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>:</w:t>
      </w:r>
    </w:p>
    <w:p w:rsidR="007A262D" w:rsidRPr="007A262D" w:rsidRDefault="007A262D" w:rsidP="007A262D">
      <w:pPr>
        <w:pStyle w:val="ListParagraph"/>
        <w:spacing w:line="312" w:lineRule="auto"/>
        <w:ind w:left="0"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>:</w:t>
      </w:r>
    </w:p>
    <w:p w:rsidR="007A262D" w:rsidRPr="007A262D" w:rsidRDefault="007A262D" w:rsidP="007A262D">
      <w:pPr>
        <w:pStyle w:val="ListParagraph"/>
        <w:numPr>
          <w:ilvl w:val="0"/>
          <w:numId w:val="4"/>
        </w:numPr>
        <w:tabs>
          <w:tab w:val="left" w:pos="900"/>
          <w:tab w:val="left" w:pos="990"/>
        </w:tabs>
        <w:ind w:hanging="36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Thông</w:t>
      </w:r>
      <w:proofErr w:type="spellEnd"/>
      <w:r w:rsidRPr="007A262D">
        <w:rPr>
          <w:rFonts w:ascii="Times New Roman" w:hAnsi="Times New Roman" w:cs="Times New Roman"/>
          <w:b/>
          <w:sz w:val="26"/>
          <w:szCs w:val="26"/>
        </w:rPr>
        <w:t xml:space="preserve"> tin </w:t>
      </w: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về</w:t>
      </w:r>
      <w:proofErr w:type="spellEnd"/>
      <w:r w:rsidRPr="007A262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giá</w:t>
      </w:r>
      <w:proofErr w:type="spellEnd"/>
      <w:r w:rsidRPr="007A262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hàng</w:t>
      </w:r>
      <w:proofErr w:type="spellEnd"/>
      <w:r w:rsidRPr="007A262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hóa</w:t>
      </w:r>
      <w:proofErr w:type="spellEnd"/>
      <w:r w:rsidRPr="007A262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báo</w:t>
      </w:r>
      <w:proofErr w:type="spellEnd"/>
      <w:r w:rsidRPr="007A262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giá</w:t>
      </w:r>
      <w:proofErr w:type="spellEnd"/>
      <w:r w:rsidRPr="007A262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theo</w:t>
      </w:r>
      <w:proofErr w:type="spellEnd"/>
      <w:r w:rsidRPr="007A262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danh</w:t>
      </w:r>
      <w:proofErr w:type="spellEnd"/>
      <w:r w:rsidRPr="007A262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mục</w:t>
      </w:r>
      <w:proofErr w:type="spellEnd"/>
    </w:p>
    <w:p w:rsidR="007A262D" w:rsidRPr="007A262D" w:rsidRDefault="007A262D" w:rsidP="007A262D">
      <w:pPr>
        <w:ind w:left="6480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i/>
          <w:sz w:val="26"/>
          <w:szCs w:val="26"/>
        </w:rPr>
        <w:t>Đơn</w:t>
      </w:r>
      <w:proofErr w:type="spellEnd"/>
      <w:r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i/>
          <w:sz w:val="26"/>
          <w:szCs w:val="26"/>
        </w:rPr>
        <w:t>vị</w:t>
      </w:r>
      <w:proofErr w:type="spellEnd"/>
      <w:r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i/>
          <w:sz w:val="26"/>
          <w:szCs w:val="26"/>
        </w:rPr>
        <w:t>tính</w:t>
      </w:r>
      <w:proofErr w:type="spellEnd"/>
      <w:r w:rsidRPr="007A262D">
        <w:rPr>
          <w:rFonts w:ascii="Times New Roman" w:hAnsi="Times New Roman" w:cs="Times New Roman"/>
          <w:i/>
          <w:sz w:val="26"/>
          <w:szCs w:val="26"/>
        </w:rPr>
        <w:t xml:space="preserve">: </w:t>
      </w:r>
      <w:proofErr w:type="spellStart"/>
      <w:r w:rsidRPr="007A262D">
        <w:rPr>
          <w:rFonts w:ascii="Times New Roman" w:hAnsi="Times New Roman" w:cs="Times New Roman"/>
          <w:i/>
          <w:sz w:val="26"/>
          <w:szCs w:val="26"/>
        </w:rPr>
        <w:t>Đồng</w:t>
      </w:r>
      <w:proofErr w:type="spellEnd"/>
    </w:p>
    <w:tbl>
      <w:tblPr>
        <w:tblW w:w="10350" w:type="dxa"/>
        <w:tblInd w:w="-432" w:type="dxa"/>
        <w:tblLook w:val="04A0" w:firstRow="1" w:lastRow="0" w:firstColumn="1" w:lastColumn="0" w:noHBand="0" w:noVBand="1"/>
      </w:tblPr>
      <w:tblGrid>
        <w:gridCol w:w="709"/>
        <w:gridCol w:w="3740"/>
        <w:gridCol w:w="1260"/>
        <w:gridCol w:w="1189"/>
        <w:gridCol w:w="933"/>
        <w:gridCol w:w="1634"/>
        <w:gridCol w:w="885"/>
      </w:tblGrid>
      <w:tr w:rsidR="007C66C7" w:rsidRPr="007A262D" w:rsidTr="007A26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6C7" w:rsidRPr="007A262D" w:rsidRDefault="007C66C7" w:rsidP="007C66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7A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  <w:t>STT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6C7" w:rsidRPr="007A262D" w:rsidRDefault="007C66C7" w:rsidP="007C66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7A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  <w:t>TÊN HÀNG HÓA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6C7" w:rsidRPr="007A262D" w:rsidRDefault="007C66C7" w:rsidP="007C66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7A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  <w:t>ĐVT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6C7" w:rsidRPr="007A262D" w:rsidRDefault="007C66C7" w:rsidP="007C66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7A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  <w:t>SỐ LƯỢNG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66C7" w:rsidRPr="007A262D" w:rsidRDefault="007C66C7" w:rsidP="007C66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7A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  <w:t>ĐƠN GIÁ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66C7" w:rsidRPr="007A262D" w:rsidRDefault="007C66C7" w:rsidP="007C66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7A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  <w:t>THÀNH TIỀN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66C7" w:rsidRPr="007A262D" w:rsidRDefault="007C66C7" w:rsidP="007C66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7A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  <w:t>GHI CHÚ</w:t>
            </w: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Album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khổ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A4 (100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lá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Cuốn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Acco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nhựa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Hộp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Băng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keo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5P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Cuộn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Băng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keo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xanh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5P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Cuộn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Băng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keo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xanh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mỏng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5P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Cuộn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Băng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keo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mặt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loại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to,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xanh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đen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Cuộn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Bìa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lá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A4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Bìa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lá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F4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Bìa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lỗ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A4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Gram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Bìa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kẹp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hồ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sơ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Bệnh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loại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tốt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 F4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Bìa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F4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Bìa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nhựa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nút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F4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Bìa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kiếng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A4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Bìa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còng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bật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5 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Bút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bi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đen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TL Fo-03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Bút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bi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đỏ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TL Fo-03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Bút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bi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xanh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TL Fo-03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Bút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bi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xanh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đế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dán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Bút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chì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Bút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lông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dầu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lớn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Bút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xóa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CP02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Thiêng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long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Bút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dạ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quang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màu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vàng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Bút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lông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bảng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xanh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-03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Bút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lông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bảng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đỏ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Bút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lông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dầu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CD (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bút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lông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kim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) - 03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xanh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Bút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lông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dầu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CD (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bút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lông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kim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) - 04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đỏ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Bìa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3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dây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7P (r)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Bìa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3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dây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20P (r)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Bìa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3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dây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10P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Dao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rọc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giấy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bấm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giấy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loại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lớn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bấm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giấy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N.10 trio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bấm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lỗ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gỡ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kim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bấm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chuốt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chì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Giấy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in A4 super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Gram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426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Giấy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in A5 super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Gram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Giấy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Pulia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Gram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Giấy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notes 5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màu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Xấp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Giấy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notes 8cm x 8cm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Xấp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Giấy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for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màu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xanh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A4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Gram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42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Giấy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for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màu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hồng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A4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Gram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Giấy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bìa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A4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xanh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dương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Gram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44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Giấy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in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cuộn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nhiệt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80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Cuộn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Gôm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Thiên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long E06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Cục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Lọ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đựng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kim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kẹp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Lọ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cắm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Kệ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nhựa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hồ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sơ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4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tầng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kệ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nằm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Kẹp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bướm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15mm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Hộp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50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Kẹp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bướm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19mm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Hộp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Kẹp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bướm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25mm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Hộp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Kẹp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bướm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32mm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Hộp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Kẹp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bướm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41mm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Hộp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Kẹp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bướm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51mm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Hộp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Keo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dán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giấy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Thiên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long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Chai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Kéo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lớn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loại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tốt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Kéo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nhỏ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Kim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bấm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N.10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Hộp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Kim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bấm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23/13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Hộp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Kim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bấm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23/8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Hộp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Kẹp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giấy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inox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Hộp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Máy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casio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(12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Mực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Shuny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đỏ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Hộp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Mực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Shuny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xanh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Hộp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Sổ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caro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20x30,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dày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Liên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Quyển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Sổ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caro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30x40,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dày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Quyển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Sổ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họp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ban 20x30,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dày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CK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Quyển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100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trang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Tiến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Phát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Quyển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Thước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kẽ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Kim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30cm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Thước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kẽ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Kim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50cm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Cờ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quốc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Tấm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Cờ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phướng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6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màu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(4 x8)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Sáp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lật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giấy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Hộp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Băng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kéo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giấy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5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phân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Cuộn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0E42E9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Bảng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di </w:t>
            </w: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dộng</w:t>
            </w:r>
            <w:proofErr w:type="spellEnd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2E9" w:rsidRPr="000E42E9" w:rsidRDefault="000E4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2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2E9" w:rsidRPr="007A262D" w:rsidRDefault="000E42E9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</w:tbl>
    <w:p w:rsidR="007C66C7" w:rsidRPr="007A262D" w:rsidRDefault="007C66C7" w:rsidP="007C66C7">
      <w:pPr>
        <w:tabs>
          <w:tab w:val="left" w:pos="7260"/>
        </w:tabs>
        <w:rPr>
          <w:rFonts w:ascii="Times New Roman" w:hAnsi="Times New Roman" w:cs="Times New Roman"/>
          <w:sz w:val="26"/>
          <w:szCs w:val="26"/>
        </w:rPr>
      </w:pPr>
    </w:p>
    <w:p w:rsidR="00266D25" w:rsidRPr="00857825" w:rsidRDefault="00266D25" w:rsidP="00266D25">
      <w:pPr>
        <w:tabs>
          <w:tab w:val="left" w:pos="7260"/>
        </w:tabs>
        <w:jc w:val="right"/>
        <w:rPr>
          <w:rFonts w:ascii="Times New Roman" w:hAnsi="Times New Roman" w:cs="Times New Roman"/>
          <w:b/>
          <w:sz w:val="26"/>
          <w:szCs w:val="26"/>
        </w:rPr>
      </w:pPr>
      <w:r w:rsidRPr="00857825">
        <w:rPr>
          <w:rFonts w:ascii="Times New Roman" w:hAnsi="Times New Roman" w:cs="Times New Roman"/>
          <w:b/>
          <w:sz w:val="26"/>
          <w:szCs w:val="26"/>
        </w:rPr>
        <w:t>ĐẠI DIỆN ĐƠN VỊ BÁO GIÁ</w:t>
      </w:r>
    </w:p>
    <w:p w:rsidR="00266D25" w:rsidRPr="00857825" w:rsidRDefault="00266D25" w:rsidP="00266D25">
      <w:pPr>
        <w:tabs>
          <w:tab w:val="left" w:pos="726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</w:t>
      </w:r>
      <w:r w:rsidRPr="00857825">
        <w:rPr>
          <w:rFonts w:ascii="Times New Roman" w:hAnsi="Times New Roman" w:cs="Times New Roman"/>
          <w:b/>
          <w:sz w:val="26"/>
          <w:szCs w:val="26"/>
        </w:rPr>
        <w:t>(</w:t>
      </w:r>
      <w:proofErr w:type="spellStart"/>
      <w:r w:rsidRPr="00857825">
        <w:rPr>
          <w:rFonts w:ascii="Times New Roman" w:hAnsi="Times New Roman" w:cs="Times New Roman"/>
          <w:b/>
          <w:sz w:val="26"/>
          <w:szCs w:val="26"/>
        </w:rPr>
        <w:t>Ký</w:t>
      </w:r>
      <w:proofErr w:type="spellEnd"/>
      <w:r w:rsidRPr="0085782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825">
        <w:rPr>
          <w:rFonts w:ascii="Times New Roman" w:hAnsi="Times New Roman" w:cs="Times New Roman"/>
          <w:b/>
          <w:sz w:val="26"/>
          <w:szCs w:val="26"/>
        </w:rPr>
        <w:t>ghi</w:t>
      </w:r>
      <w:proofErr w:type="spellEnd"/>
      <w:r w:rsidRPr="0085782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825">
        <w:rPr>
          <w:rFonts w:ascii="Times New Roman" w:hAnsi="Times New Roman" w:cs="Times New Roman"/>
          <w:b/>
          <w:sz w:val="26"/>
          <w:szCs w:val="26"/>
        </w:rPr>
        <w:t>rõ</w:t>
      </w:r>
      <w:proofErr w:type="spellEnd"/>
      <w:r w:rsidRPr="0085782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825">
        <w:rPr>
          <w:rFonts w:ascii="Times New Roman" w:hAnsi="Times New Roman" w:cs="Times New Roman"/>
          <w:b/>
          <w:sz w:val="26"/>
          <w:szCs w:val="26"/>
        </w:rPr>
        <w:t>họ</w:t>
      </w:r>
      <w:proofErr w:type="spellEnd"/>
      <w:r w:rsidRPr="0085782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825">
        <w:rPr>
          <w:rFonts w:ascii="Times New Roman" w:hAnsi="Times New Roman" w:cs="Times New Roman"/>
          <w:b/>
          <w:sz w:val="26"/>
          <w:szCs w:val="26"/>
        </w:rPr>
        <w:t>tên</w:t>
      </w:r>
      <w:proofErr w:type="spellEnd"/>
      <w:r w:rsidRPr="00857825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857825">
        <w:rPr>
          <w:rFonts w:ascii="Times New Roman" w:hAnsi="Times New Roman" w:cs="Times New Roman"/>
          <w:b/>
          <w:sz w:val="26"/>
          <w:szCs w:val="26"/>
        </w:rPr>
        <w:t>đóng</w:t>
      </w:r>
      <w:proofErr w:type="spellEnd"/>
      <w:r w:rsidRPr="0085782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825">
        <w:rPr>
          <w:rFonts w:ascii="Times New Roman" w:hAnsi="Times New Roman" w:cs="Times New Roman"/>
          <w:b/>
          <w:sz w:val="26"/>
          <w:szCs w:val="26"/>
        </w:rPr>
        <w:t>dấu</w:t>
      </w:r>
      <w:proofErr w:type="spellEnd"/>
      <w:r w:rsidRPr="00857825">
        <w:rPr>
          <w:rFonts w:ascii="Times New Roman" w:hAnsi="Times New Roman" w:cs="Times New Roman"/>
          <w:b/>
          <w:sz w:val="26"/>
          <w:szCs w:val="26"/>
        </w:rPr>
        <w:t>)</w:t>
      </w:r>
    </w:p>
    <w:p w:rsidR="007C66C7" w:rsidRPr="007A262D" w:rsidRDefault="007C66C7" w:rsidP="007C66C7">
      <w:pPr>
        <w:tabs>
          <w:tab w:val="left" w:pos="7260"/>
        </w:tabs>
        <w:rPr>
          <w:rFonts w:ascii="Times New Roman" w:hAnsi="Times New Roman" w:cs="Times New Roman"/>
          <w:sz w:val="26"/>
          <w:szCs w:val="26"/>
        </w:rPr>
      </w:pPr>
    </w:p>
    <w:p w:rsidR="007C66C7" w:rsidRPr="007A262D" w:rsidRDefault="007C66C7" w:rsidP="007C66C7">
      <w:pPr>
        <w:tabs>
          <w:tab w:val="left" w:pos="7260"/>
        </w:tabs>
        <w:rPr>
          <w:rFonts w:ascii="Times New Roman" w:hAnsi="Times New Roman" w:cs="Times New Roman"/>
          <w:sz w:val="26"/>
          <w:szCs w:val="26"/>
        </w:rPr>
      </w:pPr>
    </w:p>
    <w:p w:rsidR="007C66C7" w:rsidRPr="007A262D" w:rsidRDefault="007C66C7" w:rsidP="007C66C7">
      <w:pPr>
        <w:tabs>
          <w:tab w:val="left" w:pos="7260"/>
        </w:tabs>
        <w:rPr>
          <w:rFonts w:ascii="Times New Roman" w:hAnsi="Times New Roman" w:cs="Times New Roman"/>
          <w:sz w:val="26"/>
          <w:szCs w:val="26"/>
        </w:rPr>
      </w:pPr>
    </w:p>
    <w:p w:rsidR="007C66C7" w:rsidRPr="007A262D" w:rsidRDefault="007C66C7" w:rsidP="007C66C7">
      <w:pPr>
        <w:tabs>
          <w:tab w:val="left" w:pos="7260"/>
        </w:tabs>
        <w:rPr>
          <w:rFonts w:ascii="Times New Roman" w:hAnsi="Times New Roman" w:cs="Times New Roman"/>
          <w:sz w:val="26"/>
          <w:szCs w:val="26"/>
        </w:rPr>
      </w:pPr>
    </w:p>
    <w:p w:rsidR="007C66C7" w:rsidRPr="007A262D" w:rsidRDefault="007C66C7" w:rsidP="007C66C7">
      <w:pPr>
        <w:tabs>
          <w:tab w:val="left" w:pos="7260"/>
        </w:tabs>
        <w:rPr>
          <w:rFonts w:ascii="Times New Roman" w:hAnsi="Times New Roman" w:cs="Times New Roman"/>
          <w:sz w:val="26"/>
          <w:szCs w:val="26"/>
        </w:rPr>
      </w:pPr>
    </w:p>
    <w:p w:rsidR="007C66C7" w:rsidRPr="007A262D" w:rsidRDefault="007C66C7" w:rsidP="007C66C7">
      <w:pPr>
        <w:tabs>
          <w:tab w:val="left" w:pos="7260"/>
        </w:tabs>
        <w:rPr>
          <w:rFonts w:ascii="Times New Roman" w:hAnsi="Times New Roman" w:cs="Times New Roman"/>
          <w:sz w:val="26"/>
          <w:szCs w:val="26"/>
        </w:rPr>
      </w:pPr>
    </w:p>
    <w:p w:rsidR="007C66C7" w:rsidRPr="007A262D" w:rsidRDefault="007C66C7" w:rsidP="007C66C7">
      <w:pPr>
        <w:tabs>
          <w:tab w:val="left" w:pos="7260"/>
        </w:tabs>
        <w:rPr>
          <w:rFonts w:ascii="Times New Roman" w:hAnsi="Times New Roman" w:cs="Times New Roman"/>
          <w:sz w:val="26"/>
          <w:szCs w:val="26"/>
        </w:rPr>
      </w:pPr>
    </w:p>
    <w:p w:rsidR="00566DFD" w:rsidRPr="007A262D" w:rsidRDefault="00566DFD" w:rsidP="007C66C7">
      <w:pPr>
        <w:tabs>
          <w:tab w:val="left" w:pos="7260"/>
        </w:tabs>
        <w:rPr>
          <w:rFonts w:ascii="Times New Roman" w:hAnsi="Times New Roman" w:cs="Times New Roman"/>
          <w:sz w:val="26"/>
          <w:szCs w:val="26"/>
        </w:rPr>
      </w:pPr>
    </w:p>
    <w:sectPr w:rsidR="00566DFD" w:rsidRPr="007A262D" w:rsidSect="00946CAE">
      <w:pgSz w:w="12240" w:h="15840"/>
      <w:pgMar w:top="1134" w:right="108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E94"/>
    <w:multiLevelType w:val="hybridMultilevel"/>
    <w:tmpl w:val="F0B266A0"/>
    <w:lvl w:ilvl="0" w:tplc="78FAA19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A257A1"/>
    <w:multiLevelType w:val="hybridMultilevel"/>
    <w:tmpl w:val="2F0EBAF4"/>
    <w:lvl w:ilvl="0" w:tplc="1A5CC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F444B"/>
    <w:multiLevelType w:val="hybridMultilevel"/>
    <w:tmpl w:val="95406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95B86"/>
    <w:multiLevelType w:val="hybridMultilevel"/>
    <w:tmpl w:val="7E282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1C4"/>
    <w:rsid w:val="00014090"/>
    <w:rsid w:val="000310B4"/>
    <w:rsid w:val="00065F68"/>
    <w:rsid w:val="00070D06"/>
    <w:rsid w:val="000E42E9"/>
    <w:rsid w:val="000F6879"/>
    <w:rsid w:val="00101BD4"/>
    <w:rsid w:val="001351C4"/>
    <w:rsid w:val="00154A64"/>
    <w:rsid w:val="001713FF"/>
    <w:rsid w:val="00191646"/>
    <w:rsid w:val="001E3BB9"/>
    <w:rsid w:val="001F66CD"/>
    <w:rsid w:val="001F7BBB"/>
    <w:rsid w:val="0022590F"/>
    <w:rsid w:val="00237A6C"/>
    <w:rsid w:val="00243064"/>
    <w:rsid w:val="00247422"/>
    <w:rsid w:val="00255DD4"/>
    <w:rsid w:val="00257599"/>
    <w:rsid w:val="0026003A"/>
    <w:rsid w:val="002658DC"/>
    <w:rsid w:val="00266433"/>
    <w:rsid w:val="00266D25"/>
    <w:rsid w:val="00271801"/>
    <w:rsid w:val="002B1CFA"/>
    <w:rsid w:val="002B6E3E"/>
    <w:rsid w:val="002D11CD"/>
    <w:rsid w:val="002F5E00"/>
    <w:rsid w:val="00300A44"/>
    <w:rsid w:val="00330F57"/>
    <w:rsid w:val="00355720"/>
    <w:rsid w:val="00397065"/>
    <w:rsid w:val="003B287D"/>
    <w:rsid w:val="003D41A5"/>
    <w:rsid w:val="00406563"/>
    <w:rsid w:val="00410B0C"/>
    <w:rsid w:val="004116D3"/>
    <w:rsid w:val="00441519"/>
    <w:rsid w:val="004504E1"/>
    <w:rsid w:val="00491C2C"/>
    <w:rsid w:val="004B0DD2"/>
    <w:rsid w:val="004B37F8"/>
    <w:rsid w:val="004B72DE"/>
    <w:rsid w:val="004C622A"/>
    <w:rsid w:val="004C6EC2"/>
    <w:rsid w:val="00505464"/>
    <w:rsid w:val="00545A61"/>
    <w:rsid w:val="00546F96"/>
    <w:rsid w:val="00566DFD"/>
    <w:rsid w:val="00571E46"/>
    <w:rsid w:val="005901F4"/>
    <w:rsid w:val="00595150"/>
    <w:rsid w:val="005A3F17"/>
    <w:rsid w:val="005B5B9A"/>
    <w:rsid w:val="005D37F1"/>
    <w:rsid w:val="005E5362"/>
    <w:rsid w:val="00600A68"/>
    <w:rsid w:val="00610951"/>
    <w:rsid w:val="006147A7"/>
    <w:rsid w:val="00616758"/>
    <w:rsid w:val="006719A5"/>
    <w:rsid w:val="00685749"/>
    <w:rsid w:val="00687B3F"/>
    <w:rsid w:val="006966C6"/>
    <w:rsid w:val="006B14B4"/>
    <w:rsid w:val="006C333F"/>
    <w:rsid w:val="006C35BA"/>
    <w:rsid w:val="006E0639"/>
    <w:rsid w:val="006E36D8"/>
    <w:rsid w:val="00700538"/>
    <w:rsid w:val="007261E4"/>
    <w:rsid w:val="00727A98"/>
    <w:rsid w:val="00761402"/>
    <w:rsid w:val="00792C83"/>
    <w:rsid w:val="007A262D"/>
    <w:rsid w:val="007A52A4"/>
    <w:rsid w:val="007B03FE"/>
    <w:rsid w:val="007C66C7"/>
    <w:rsid w:val="007D695B"/>
    <w:rsid w:val="007F63DA"/>
    <w:rsid w:val="00825C87"/>
    <w:rsid w:val="008270D4"/>
    <w:rsid w:val="00836682"/>
    <w:rsid w:val="0087023A"/>
    <w:rsid w:val="00897938"/>
    <w:rsid w:val="008B7D2F"/>
    <w:rsid w:val="008E161F"/>
    <w:rsid w:val="008F02F4"/>
    <w:rsid w:val="008F74EA"/>
    <w:rsid w:val="0092592C"/>
    <w:rsid w:val="009406D3"/>
    <w:rsid w:val="00946CAE"/>
    <w:rsid w:val="00951F9B"/>
    <w:rsid w:val="00954979"/>
    <w:rsid w:val="00960E2D"/>
    <w:rsid w:val="009674C2"/>
    <w:rsid w:val="00983DE7"/>
    <w:rsid w:val="009A339F"/>
    <w:rsid w:val="009A47AA"/>
    <w:rsid w:val="00A024C8"/>
    <w:rsid w:val="00A12C53"/>
    <w:rsid w:val="00A60F43"/>
    <w:rsid w:val="00AA48A5"/>
    <w:rsid w:val="00AD1278"/>
    <w:rsid w:val="00AE3877"/>
    <w:rsid w:val="00AF4C70"/>
    <w:rsid w:val="00B20D2B"/>
    <w:rsid w:val="00B31FDD"/>
    <w:rsid w:val="00B4273C"/>
    <w:rsid w:val="00B52EB3"/>
    <w:rsid w:val="00B52FE1"/>
    <w:rsid w:val="00BB2B3D"/>
    <w:rsid w:val="00BE0146"/>
    <w:rsid w:val="00BE0E0C"/>
    <w:rsid w:val="00BF10BB"/>
    <w:rsid w:val="00BF3C13"/>
    <w:rsid w:val="00C26FF9"/>
    <w:rsid w:val="00C425D0"/>
    <w:rsid w:val="00C54C3A"/>
    <w:rsid w:val="00C63BCE"/>
    <w:rsid w:val="00C77CE6"/>
    <w:rsid w:val="00C85940"/>
    <w:rsid w:val="00CA05C4"/>
    <w:rsid w:val="00CC5F4F"/>
    <w:rsid w:val="00CD5F0E"/>
    <w:rsid w:val="00D005A1"/>
    <w:rsid w:val="00D01FD3"/>
    <w:rsid w:val="00D046D4"/>
    <w:rsid w:val="00D1460E"/>
    <w:rsid w:val="00D30C5E"/>
    <w:rsid w:val="00D6344D"/>
    <w:rsid w:val="00D8484B"/>
    <w:rsid w:val="00DE36D1"/>
    <w:rsid w:val="00DF7703"/>
    <w:rsid w:val="00E40D05"/>
    <w:rsid w:val="00E41591"/>
    <w:rsid w:val="00E677A1"/>
    <w:rsid w:val="00E83EEA"/>
    <w:rsid w:val="00EB3BA2"/>
    <w:rsid w:val="00EE13E9"/>
    <w:rsid w:val="00EF1B33"/>
    <w:rsid w:val="00F61BEE"/>
    <w:rsid w:val="00F61D01"/>
    <w:rsid w:val="00F64863"/>
    <w:rsid w:val="00FB69C5"/>
    <w:rsid w:val="00FC08DB"/>
    <w:rsid w:val="00FD7B73"/>
    <w:rsid w:val="00FE3565"/>
    <w:rsid w:val="00FE5CC1"/>
    <w:rsid w:val="00FE7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CE6"/>
  </w:style>
  <w:style w:type="paragraph" w:styleId="Heading1">
    <w:name w:val="heading 1"/>
    <w:basedOn w:val="Normal"/>
    <w:next w:val="Normal"/>
    <w:link w:val="Heading1Char"/>
    <w:uiPriority w:val="9"/>
    <w:qFormat/>
    <w:rsid w:val="00C77CE6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C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C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C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C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CE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C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CE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CE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5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51C4"/>
    <w:pPr>
      <w:ind w:left="720"/>
      <w:contextualSpacing/>
    </w:pPr>
  </w:style>
  <w:style w:type="character" w:styleId="Hyperlink">
    <w:name w:val="Hyperlink"/>
    <w:uiPriority w:val="99"/>
    <w:unhideWhenUsed/>
    <w:rsid w:val="00685749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167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5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59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77CE6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C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CE6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CE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CE6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CE6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CE6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CE6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CE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77CE6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77CE6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77CE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CE6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CE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C77CE6"/>
    <w:rPr>
      <w:b/>
      <w:bCs/>
    </w:rPr>
  </w:style>
  <w:style w:type="character" w:styleId="Emphasis">
    <w:name w:val="Emphasis"/>
    <w:basedOn w:val="DefaultParagraphFont"/>
    <w:uiPriority w:val="20"/>
    <w:qFormat/>
    <w:rsid w:val="00C77CE6"/>
    <w:rPr>
      <w:i/>
      <w:iCs/>
    </w:rPr>
  </w:style>
  <w:style w:type="paragraph" w:styleId="NoSpacing">
    <w:name w:val="No Spacing"/>
    <w:uiPriority w:val="1"/>
    <w:qFormat/>
    <w:rsid w:val="00C77CE6"/>
  </w:style>
  <w:style w:type="paragraph" w:styleId="Quote">
    <w:name w:val="Quote"/>
    <w:basedOn w:val="Normal"/>
    <w:next w:val="Normal"/>
    <w:link w:val="QuoteChar"/>
    <w:uiPriority w:val="29"/>
    <w:qFormat/>
    <w:rsid w:val="00C77CE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77CE6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CE6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CE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77CE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77CE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77CE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77CE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77CE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7CE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CE6"/>
  </w:style>
  <w:style w:type="paragraph" w:styleId="Heading1">
    <w:name w:val="heading 1"/>
    <w:basedOn w:val="Normal"/>
    <w:next w:val="Normal"/>
    <w:link w:val="Heading1Char"/>
    <w:uiPriority w:val="9"/>
    <w:qFormat/>
    <w:rsid w:val="00C77CE6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C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C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C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C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CE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C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CE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CE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5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51C4"/>
    <w:pPr>
      <w:ind w:left="720"/>
      <w:contextualSpacing/>
    </w:pPr>
  </w:style>
  <w:style w:type="character" w:styleId="Hyperlink">
    <w:name w:val="Hyperlink"/>
    <w:uiPriority w:val="99"/>
    <w:unhideWhenUsed/>
    <w:rsid w:val="00685749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167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5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59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77CE6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C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CE6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CE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CE6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CE6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CE6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CE6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CE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77CE6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77CE6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77CE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CE6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CE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C77CE6"/>
    <w:rPr>
      <w:b/>
      <w:bCs/>
    </w:rPr>
  </w:style>
  <w:style w:type="character" w:styleId="Emphasis">
    <w:name w:val="Emphasis"/>
    <w:basedOn w:val="DefaultParagraphFont"/>
    <w:uiPriority w:val="20"/>
    <w:qFormat/>
    <w:rsid w:val="00C77CE6"/>
    <w:rPr>
      <w:i/>
      <w:iCs/>
    </w:rPr>
  </w:style>
  <w:style w:type="paragraph" w:styleId="NoSpacing">
    <w:name w:val="No Spacing"/>
    <w:uiPriority w:val="1"/>
    <w:qFormat/>
    <w:rsid w:val="00C77CE6"/>
  </w:style>
  <w:style w:type="paragraph" w:styleId="Quote">
    <w:name w:val="Quote"/>
    <w:basedOn w:val="Normal"/>
    <w:next w:val="Normal"/>
    <w:link w:val="QuoteChar"/>
    <w:uiPriority w:val="29"/>
    <w:qFormat/>
    <w:rsid w:val="00C77CE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77CE6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CE6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CE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77CE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77CE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77CE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77CE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77CE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7CE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9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4164D-7E01-44DA-8740-32508BC39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30</cp:revision>
  <cp:lastPrinted>2026-03-06T03:20:00Z</cp:lastPrinted>
  <dcterms:created xsi:type="dcterms:W3CDTF">2025-10-06T09:20:00Z</dcterms:created>
  <dcterms:modified xsi:type="dcterms:W3CDTF">2026-03-06T03:32:00Z</dcterms:modified>
</cp:coreProperties>
</file>